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2AF3D" w14:textId="77777777" w:rsidR="00CA22FF" w:rsidRPr="00C31680" w:rsidRDefault="00CA22FF" w:rsidP="00CA22FF">
      <w:pPr>
        <w:pStyle w:val="Heading1"/>
        <w:jc w:val="center"/>
        <w:rPr>
          <w:rFonts w:ascii="Garamond" w:hAnsi="Garamond"/>
          <w:color w:val="auto"/>
          <w:sz w:val="22"/>
          <w:szCs w:val="22"/>
        </w:rPr>
      </w:pPr>
      <w:r>
        <w:rPr>
          <w:rFonts w:ascii="Garamond" w:hAnsi="Garamond"/>
          <w:noProof/>
          <w:color w:val="auto"/>
          <w:sz w:val="22"/>
          <w:szCs w:val="22"/>
          <w:lang w:eastAsia="en-GB"/>
        </w:rPr>
        <w:drawing>
          <wp:inline distT="0" distB="0" distL="0" distR="0" wp14:anchorId="09633442" wp14:editId="3DD86C64">
            <wp:extent cx="3162300" cy="1905000"/>
            <wp:effectExtent l="0" t="0" r="0" b="0"/>
            <wp:docPr id="26" name="Picture 26" descr="Gresham College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ham College Mai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inline>
        </w:drawing>
      </w:r>
    </w:p>
    <w:p w14:paraId="41099220" w14:textId="77777777" w:rsidR="00CA22FF" w:rsidRPr="00C31680" w:rsidRDefault="00CA22FF" w:rsidP="00CA22FF"/>
    <w:p w14:paraId="27379CBC" w14:textId="77777777" w:rsidR="00CA22FF" w:rsidRPr="00C31680" w:rsidRDefault="00CA22FF" w:rsidP="00CA22FF">
      <w:pPr>
        <w:jc w:val="center"/>
        <w:rPr>
          <w:rFonts w:ascii="Trajan Pro" w:hAnsi="Trajan Pro"/>
          <w:smallCaps/>
        </w:rPr>
      </w:pPr>
    </w:p>
    <w:p w14:paraId="1B849A3C" w14:textId="0234FAEF" w:rsidR="00CA22FF" w:rsidRPr="00C31680" w:rsidRDefault="00CA22FF" w:rsidP="00CA22FF">
      <w:pPr>
        <w:jc w:val="center"/>
        <w:rPr>
          <w:rFonts w:ascii="Trajan Pro" w:hAnsi="Trajan Pro"/>
          <w:smallCaps/>
        </w:rPr>
      </w:pPr>
      <w:r>
        <w:rPr>
          <w:rFonts w:ascii="Trajan Pro" w:hAnsi="Trajan Pro"/>
          <w:smallCaps/>
        </w:rPr>
        <w:t>08 January 2015</w:t>
      </w:r>
    </w:p>
    <w:p w14:paraId="491DC3A4" w14:textId="77777777" w:rsidR="00CA22FF" w:rsidRDefault="00CA22FF" w:rsidP="00CA22FF">
      <w:pPr>
        <w:jc w:val="center"/>
        <w:rPr>
          <w:rFonts w:ascii="Trajan Pro" w:hAnsi="Trajan Pro" w:cs="Georgia"/>
          <w:b/>
          <w:smallCaps/>
          <w:sz w:val="30"/>
          <w:szCs w:val="60"/>
          <w:lang w:bidi="en-US"/>
        </w:rPr>
      </w:pPr>
    </w:p>
    <w:p w14:paraId="15E74E3C" w14:textId="57ED50CF" w:rsidR="00CA22FF" w:rsidRDefault="00CA22FF" w:rsidP="00CA22FF">
      <w:pPr>
        <w:jc w:val="center"/>
        <w:rPr>
          <w:rFonts w:ascii="Trajan Pro" w:hAnsi="Trajan Pro"/>
          <w:smallCaps/>
        </w:rPr>
      </w:pPr>
      <w:r>
        <w:rPr>
          <w:rFonts w:ascii="Trajan Pro" w:hAnsi="Trajan Pro" w:cs="Georgia"/>
          <w:b/>
          <w:smallCaps/>
          <w:sz w:val="30"/>
          <w:szCs w:val="60"/>
          <w:lang w:bidi="en-US"/>
        </w:rPr>
        <w:t>The Guitar and the Romantic Vision of the Medieval World</w:t>
      </w:r>
    </w:p>
    <w:p w14:paraId="65B11D99" w14:textId="77777777" w:rsidR="00CA22FF" w:rsidRDefault="00CA22FF" w:rsidP="00CA22FF">
      <w:pPr>
        <w:pStyle w:val="NormalWeb"/>
        <w:spacing w:before="0" w:beforeAutospacing="0" w:after="200" w:afterAutospacing="0" w:line="276" w:lineRule="auto"/>
        <w:jc w:val="center"/>
        <w:rPr>
          <w:rFonts w:ascii="Trajan Pro" w:hAnsi="Trajan Pro"/>
          <w:smallCaps/>
        </w:rPr>
      </w:pPr>
    </w:p>
    <w:p w14:paraId="56C97390" w14:textId="6E6A370A" w:rsidR="00CA22FF" w:rsidRDefault="00CA22FF" w:rsidP="00CA22FF">
      <w:pPr>
        <w:pStyle w:val="NormalWeb"/>
        <w:spacing w:before="0" w:beforeAutospacing="0" w:after="200" w:afterAutospacing="0" w:line="276" w:lineRule="auto"/>
        <w:jc w:val="center"/>
        <w:rPr>
          <w:rFonts w:ascii="Arial" w:hAnsi="Arial" w:cs="Arial"/>
          <w:b/>
          <w:sz w:val="28"/>
          <w:szCs w:val="28"/>
          <w:lang w:val="en-US"/>
        </w:rPr>
      </w:pPr>
      <w:r>
        <w:rPr>
          <w:rFonts w:ascii="Trajan Pro" w:hAnsi="Trajan Pro"/>
          <w:smallCaps/>
        </w:rPr>
        <w:t>Professor Christopher Page</w:t>
      </w:r>
    </w:p>
    <w:p w14:paraId="6278EAC1" w14:textId="77777777" w:rsidR="0027383C" w:rsidRDefault="0027383C" w:rsidP="0027383C">
      <w:pPr>
        <w:spacing w:line="360" w:lineRule="auto"/>
        <w:rPr>
          <w:rFonts w:ascii="Garamond" w:hAnsi="Garamond"/>
          <w:sz w:val="28"/>
          <w:szCs w:val="28"/>
        </w:rPr>
      </w:pPr>
    </w:p>
    <w:p w14:paraId="38579BDC" w14:textId="1A2BAFB8" w:rsidR="008F3B21" w:rsidRPr="00CA22FF" w:rsidRDefault="0027383C" w:rsidP="00CA22FF">
      <w:pPr>
        <w:rPr>
          <w:rFonts w:ascii="Garamond" w:hAnsi="Garamond"/>
          <w:sz w:val="22"/>
          <w:szCs w:val="22"/>
        </w:rPr>
      </w:pPr>
      <w:r w:rsidRPr="00CA22FF">
        <w:rPr>
          <w:rFonts w:ascii="Garamond" w:hAnsi="Garamond"/>
          <w:sz w:val="22"/>
          <w:szCs w:val="22"/>
        </w:rPr>
        <w:t xml:space="preserve">I began with a stanza from </w:t>
      </w:r>
      <w:r w:rsidRPr="00CA22FF">
        <w:rPr>
          <w:rFonts w:ascii="Garamond" w:hAnsi="Garamond"/>
          <w:i/>
          <w:sz w:val="22"/>
          <w:szCs w:val="22"/>
        </w:rPr>
        <w:t>The Eve of St Agnes</w:t>
      </w:r>
      <w:r w:rsidRPr="00CA22FF">
        <w:rPr>
          <w:rFonts w:ascii="Garamond" w:hAnsi="Garamond"/>
          <w:sz w:val="22"/>
          <w:szCs w:val="22"/>
        </w:rPr>
        <w:t>, the great romance in verse composed by John Keats in 1819.</w:t>
      </w:r>
      <w:r w:rsidR="00FB6020" w:rsidRPr="00CA22FF">
        <w:rPr>
          <w:rFonts w:ascii="Garamond" w:hAnsi="Garamond"/>
          <w:sz w:val="22"/>
          <w:szCs w:val="22"/>
        </w:rPr>
        <w:t xml:space="preserve"> He is describing a very medieval room:</w:t>
      </w:r>
    </w:p>
    <w:p w14:paraId="06943799" w14:textId="77777777" w:rsidR="0027383C" w:rsidRPr="00CA22FF" w:rsidRDefault="0027383C" w:rsidP="00CA22FF">
      <w:pPr>
        <w:rPr>
          <w:rFonts w:ascii="Garamond" w:hAnsi="Garamond"/>
          <w:sz w:val="22"/>
          <w:szCs w:val="22"/>
        </w:rPr>
      </w:pPr>
    </w:p>
    <w:tbl>
      <w:tblPr>
        <w:tblW w:w="0" w:type="auto"/>
        <w:tblBorders>
          <w:top w:val="nil"/>
          <w:left w:val="nil"/>
          <w:right w:val="nil"/>
        </w:tblBorders>
        <w:tblLayout w:type="fixed"/>
        <w:tblLook w:val="0000" w:firstRow="0" w:lastRow="0" w:firstColumn="0" w:lastColumn="0" w:noHBand="0" w:noVBand="0"/>
      </w:tblPr>
      <w:tblGrid>
        <w:gridCol w:w="8940"/>
        <w:gridCol w:w="8940"/>
      </w:tblGrid>
      <w:tr w:rsidR="008F3B21" w:rsidRPr="00CA22FF" w14:paraId="4B92BCC0" w14:textId="77777777">
        <w:tc>
          <w:tcPr>
            <w:tcW w:w="8940" w:type="dxa"/>
            <w:vAlign w:val="center"/>
          </w:tcPr>
          <w:p w14:paraId="2A0DAC17"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A casement high and triple-</w:t>
            </w:r>
            <w:proofErr w:type="spellStart"/>
            <w:r w:rsidRPr="00CA22FF">
              <w:rPr>
                <w:rFonts w:ascii="Garamond" w:hAnsi="Garamond" w:cs="Times"/>
                <w:color w:val="000018"/>
                <w:sz w:val="22"/>
                <w:szCs w:val="22"/>
              </w:rPr>
              <w:t>arch’d</w:t>
            </w:r>
            <w:proofErr w:type="spellEnd"/>
            <w:r w:rsidRPr="00CA22FF">
              <w:rPr>
                <w:rFonts w:ascii="Garamond" w:hAnsi="Garamond" w:cs="Times"/>
                <w:color w:val="000018"/>
                <w:sz w:val="22"/>
                <w:szCs w:val="22"/>
              </w:rPr>
              <w:t xml:space="preserve"> there was,</w:t>
            </w:r>
          </w:p>
        </w:tc>
        <w:tc>
          <w:tcPr>
            <w:tcW w:w="780" w:type="dxa"/>
            <w:vAlign w:val="center"/>
          </w:tcPr>
          <w:p w14:paraId="698FC558"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7BA2E57E" w14:textId="77777777">
        <w:tblPrEx>
          <w:tblBorders>
            <w:top w:val="none" w:sz="0" w:space="0" w:color="auto"/>
          </w:tblBorders>
        </w:tblPrEx>
        <w:tc>
          <w:tcPr>
            <w:tcW w:w="8940" w:type="dxa"/>
            <w:vAlign w:val="center"/>
          </w:tcPr>
          <w:p w14:paraId="575FEE49"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xml:space="preserve">  All garlanded with carven </w:t>
            </w:r>
            <w:proofErr w:type="spellStart"/>
            <w:r w:rsidRPr="00CA22FF">
              <w:rPr>
                <w:rFonts w:ascii="Garamond" w:hAnsi="Garamond" w:cs="Times"/>
                <w:color w:val="000018"/>
                <w:sz w:val="22"/>
                <w:szCs w:val="22"/>
              </w:rPr>
              <w:t>imag’ries</w:t>
            </w:r>
            <w:proofErr w:type="spellEnd"/>
          </w:p>
        </w:tc>
        <w:tc>
          <w:tcPr>
            <w:tcW w:w="780" w:type="dxa"/>
            <w:vAlign w:val="center"/>
          </w:tcPr>
          <w:p w14:paraId="16454CE0"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582F5C6E" w14:textId="77777777">
        <w:tblPrEx>
          <w:tblBorders>
            <w:top w:val="none" w:sz="0" w:space="0" w:color="auto"/>
          </w:tblBorders>
        </w:tblPrEx>
        <w:tc>
          <w:tcPr>
            <w:tcW w:w="8940" w:type="dxa"/>
            <w:vAlign w:val="center"/>
          </w:tcPr>
          <w:p w14:paraId="334B14DA"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Of fruits, and flowers, and bunches of knot-grass,</w:t>
            </w:r>
          </w:p>
        </w:tc>
        <w:tc>
          <w:tcPr>
            <w:tcW w:w="780" w:type="dxa"/>
          </w:tcPr>
          <w:p w14:paraId="626BAF42" w14:textId="77777777" w:rsidR="008F3B21" w:rsidRPr="00CA22FF" w:rsidRDefault="008F3B21" w:rsidP="00CA22FF">
            <w:pPr>
              <w:widowControl w:val="0"/>
              <w:autoSpaceDE w:val="0"/>
              <w:autoSpaceDN w:val="0"/>
              <w:adjustRightInd w:val="0"/>
              <w:jc w:val="right"/>
              <w:rPr>
                <w:rFonts w:ascii="Garamond" w:hAnsi="Garamond" w:cs="Times"/>
                <w:color w:val="000018"/>
                <w:sz w:val="22"/>
                <w:szCs w:val="22"/>
              </w:rPr>
            </w:pPr>
            <w:r w:rsidRPr="00CA22FF">
              <w:rPr>
                <w:rFonts w:ascii="Garamond" w:hAnsi="Garamond" w:cs="Times"/>
                <w:i/>
                <w:iCs/>
                <w:color w:val="000018"/>
                <w:sz w:val="22"/>
                <w:szCs w:val="22"/>
              </w:rPr>
              <w:t>        210</w:t>
            </w:r>
          </w:p>
        </w:tc>
      </w:tr>
      <w:tr w:rsidR="008F3B21" w:rsidRPr="00CA22FF" w14:paraId="6DB4A71C" w14:textId="77777777">
        <w:tblPrEx>
          <w:tblBorders>
            <w:top w:val="none" w:sz="0" w:space="0" w:color="auto"/>
          </w:tblBorders>
        </w:tblPrEx>
        <w:tc>
          <w:tcPr>
            <w:tcW w:w="8940" w:type="dxa"/>
            <w:vAlign w:val="center"/>
          </w:tcPr>
          <w:p w14:paraId="2BF9BF8E"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And diamonded with panes of quaint device,</w:t>
            </w:r>
          </w:p>
        </w:tc>
        <w:tc>
          <w:tcPr>
            <w:tcW w:w="780" w:type="dxa"/>
            <w:vAlign w:val="center"/>
          </w:tcPr>
          <w:p w14:paraId="27366B07"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4846D456" w14:textId="77777777">
        <w:tblPrEx>
          <w:tblBorders>
            <w:top w:val="none" w:sz="0" w:space="0" w:color="auto"/>
          </w:tblBorders>
        </w:tblPrEx>
        <w:tc>
          <w:tcPr>
            <w:tcW w:w="8940" w:type="dxa"/>
            <w:vAlign w:val="center"/>
          </w:tcPr>
          <w:p w14:paraId="467BC685"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Innumerable of stains and splendid dyes,</w:t>
            </w:r>
          </w:p>
        </w:tc>
        <w:tc>
          <w:tcPr>
            <w:tcW w:w="780" w:type="dxa"/>
            <w:vAlign w:val="center"/>
          </w:tcPr>
          <w:p w14:paraId="157BC525"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37465F27" w14:textId="77777777">
        <w:tblPrEx>
          <w:tblBorders>
            <w:top w:val="none" w:sz="0" w:space="0" w:color="auto"/>
          </w:tblBorders>
        </w:tblPrEx>
        <w:tc>
          <w:tcPr>
            <w:tcW w:w="8940" w:type="dxa"/>
            <w:vAlign w:val="center"/>
          </w:tcPr>
          <w:p w14:paraId="604CD469"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As are the tiger-moth’s deep-</w:t>
            </w:r>
            <w:proofErr w:type="spellStart"/>
            <w:r w:rsidRPr="00CA22FF">
              <w:rPr>
                <w:rFonts w:ascii="Garamond" w:hAnsi="Garamond" w:cs="Times"/>
                <w:color w:val="000018"/>
                <w:sz w:val="22"/>
                <w:szCs w:val="22"/>
              </w:rPr>
              <w:t>damask’d</w:t>
            </w:r>
            <w:proofErr w:type="spellEnd"/>
            <w:r w:rsidRPr="00CA22FF">
              <w:rPr>
                <w:rFonts w:ascii="Garamond" w:hAnsi="Garamond" w:cs="Times"/>
                <w:color w:val="000018"/>
                <w:sz w:val="22"/>
                <w:szCs w:val="22"/>
              </w:rPr>
              <w:t xml:space="preserve"> wings;</w:t>
            </w:r>
          </w:p>
        </w:tc>
        <w:tc>
          <w:tcPr>
            <w:tcW w:w="780" w:type="dxa"/>
            <w:vAlign w:val="center"/>
          </w:tcPr>
          <w:p w14:paraId="7E7DB2EE"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58D1F932" w14:textId="77777777">
        <w:tblPrEx>
          <w:tblBorders>
            <w:top w:val="none" w:sz="0" w:space="0" w:color="auto"/>
          </w:tblBorders>
        </w:tblPrEx>
        <w:tc>
          <w:tcPr>
            <w:tcW w:w="8940" w:type="dxa"/>
            <w:vAlign w:val="center"/>
          </w:tcPr>
          <w:p w14:paraId="21BD3D67"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And in the midst, ’</w:t>
            </w:r>
            <w:proofErr w:type="spellStart"/>
            <w:r w:rsidRPr="00CA22FF">
              <w:rPr>
                <w:rFonts w:ascii="Garamond" w:hAnsi="Garamond" w:cs="Times"/>
                <w:color w:val="000018"/>
                <w:sz w:val="22"/>
                <w:szCs w:val="22"/>
              </w:rPr>
              <w:t>mong</w:t>
            </w:r>
            <w:proofErr w:type="spellEnd"/>
            <w:r w:rsidRPr="00CA22FF">
              <w:rPr>
                <w:rFonts w:ascii="Garamond" w:hAnsi="Garamond" w:cs="Times"/>
                <w:color w:val="000018"/>
                <w:sz w:val="22"/>
                <w:szCs w:val="22"/>
              </w:rPr>
              <w:t xml:space="preserve"> thousand heraldries,</w:t>
            </w:r>
          </w:p>
        </w:tc>
        <w:tc>
          <w:tcPr>
            <w:tcW w:w="780" w:type="dxa"/>
            <w:vAlign w:val="center"/>
          </w:tcPr>
          <w:p w14:paraId="73E950E9"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r w:rsidR="008F3B21" w:rsidRPr="00CA22FF" w14:paraId="30D32F45" w14:textId="77777777">
        <w:tblPrEx>
          <w:tblBorders>
            <w:top w:val="none" w:sz="0" w:space="0" w:color="auto"/>
          </w:tblBorders>
        </w:tblPrEx>
        <w:tc>
          <w:tcPr>
            <w:tcW w:w="8940" w:type="dxa"/>
            <w:vAlign w:val="center"/>
          </w:tcPr>
          <w:p w14:paraId="0A51EB6D"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xml:space="preserve">  And twilight saints, and dim </w:t>
            </w:r>
            <w:proofErr w:type="spellStart"/>
            <w:r w:rsidRPr="00CA22FF">
              <w:rPr>
                <w:rFonts w:ascii="Garamond" w:hAnsi="Garamond" w:cs="Times"/>
                <w:color w:val="000018"/>
                <w:sz w:val="22"/>
                <w:szCs w:val="22"/>
              </w:rPr>
              <w:t>emblazonings</w:t>
            </w:r>
            <w:proofErr w:type="spellEnd"/>
            <w:r w:rsidRPr="00CA22FF">
              <w:rPr>
                <w:rFonts w:ascii="Garamond" w:hAnsi="Garamond" w:cs="Times"/>
                <w:color w:val="000018"/>
                <w:sz w:val="22"/>
                <w:szCs w:val="22"/>
              </w:rPr>
              <w:t>,</w:t>
            </w:r>
          </w:p>
        </w:tc>
        <w:tc>
          <w:tcPr>
            <w:tcW w:w="780" w:type="dxa"/>
          </w:tcPr>
          <w:p w14:paraId="03C17C88" w14:textId="77777777" w:rsidR="008F3B21" w:rsidRPr="00CA22FF" w:rsidRDefault="008F3B21" w:rsidP="00CA22FF">
            <w:pPr>
              <w:widowControl w:val="0"/>
              <w:autoSpaceDE w:val="0"/>
              <w:autoSpaceDN w:val="0"/>
              <w:adjustRightInd w:val="0"/>
              <w:jc w:val="right"/>
              <w:rPr>
                <w:rFonts w:ascii="Garamond" w:hAnsi="Garamond" w:cs="Times"/>
                <w:color w:val="000018"/>
                <w:sz w:val="22"/>
                <w:szCs w:val="22"/>
              </w:rPr>
            </w:pPr>
            <w:r w:rsidRPr="00CA22FF">
              <w:rPr>
                <w:rFonts w:ascii="Garamond" w:hAnsi="Garamond" w:cs="Times"/>
                <w:i/>
                <w:iCs/>
                <w:color w:val="000018"/>
                <w:sz w:val="22"/>
                <w:szCs w:val="22"/>
              </w:rPr>
              <w:t>        215</w:t>
            </w:r>
          </w:p>
        </w:tc>
      </w:tr>
      <w:tr w:rsidR="008F3B21" w:rsidRPr="00CA22FF" w14:paraId="677F96F1" w14:textId="77777777">
        <w:tc>
          <w:tcPr>
            <w:tcW w:w="8940" w:type="dxa"/>
            <w:vAlign w:val="center"/>
          </w:tcPr>
          <w:p w14:paraId="30C936F2" w14:textId="77777777" w:rsidR="008F3B21" w:rsidRPr="00CA22FF" w:rsidRDefault="008F3B21" w:rsidP="00CA22FF">
            <w:pPr>
              <w:widowControl w:val="0"/>
              <w:autoSpaceDE w:val="0"/>
              <w:autoSpaceDN w:val="0"/>
              <w:adjustRightInd w:val="0"/>
              <w:rPr>
                <w:rFonts w:ascii="Garamond" w:hAnsi="Garamond" w:cs="Times"/>
                <w:color w:val="000018"/>
                <w:sz w:val="22"/>
                <w:szCs w:val="22"/>
              </w:rPr>
            </w:pPr>
            <w:r w:rsidRPr="00CA22FF">
              <w:rPr>
                <w:rFonts w:ascii="Garamond" w:hAnsi="Garamond" w:cs="Times"/>
                <w:color w:val="000018"/>
                <w:sz w:val="22"/>
                <w:szCs w:val="22"/>
              </w:rPr>
              <w:t xml:space="preserve">A shielded </w:t>
            </w:r>
            <w:proofErr w:type="spellStart"/>
            <w:r w:rsidRPr="00CA22FF">
              <w:rPr>
                <w:rFonts w:ascii="Garamond" w:hAnsi="Garamond" w:cs="Times"/>
                <w:color w:val="000018"/>
                <w:sz w:val="22"/>
                <w:szCs w:val="22"/>
              </w:rPr>
              <w:t>scutcheon</w:t>
            </w:r>
            <w:proofErr w:type="spellEnd"/>
            <w:r w:rsidRPr="00CA22FF">
              <w:rPr>
                <w:rFonts w:ascii="Garamond" w:hAnsi="Garamond" w:cs="Times"/>
                <w:color w:val="000018"/>
                <w:sz w:val="22"/>
                <w:szCs w:val="22"/>
              </w:rPr>
              <w:t xml:space="preserve"> </w:t>
            </w:r>
            <w:proofErr w:type="spellStart"/>
            <w:r w:rsidRPr="00CA22FF">
              <w:rPr>
                <w:rFonts w:ascii="Garamond" w:hAnsi="Garamond" w:cs="Times"/>
                <w:color w:val="000018"/>
                <w:sz w:val="22"/>
                <w:szCs w:val="22"/>
              </w:rPr>
              <w:t>blush’d</w:t>
            </w:r>
            <w:proofErr w:type="spellEnd"/>
            <w:r w:rsidRPr="00CA22FF">
              <w:rPr>
                <w:rFonts w:ascii="Garamond" w:hAnsi="Garamond" w:cs="Times"/>
                <w:color w:val="000018"/>
                <w:sz w:val="22"/>
                <w:szCs w:val="22"/>
              </w:rPr>
              <w:t xml:space="preserve"> with blood of queens and kings.</w:t>
            </w:r>
          </w:p>
        </w:tc>
        <w:tc>
          <w:tcPr>
            <w:tcW w:w="8940" w:type="dxa"/>
            <w:vAlign w:val="center"/>
          </w:tcPr>
          <w:p w14:paraId="324DA354" w14:textId="77777777" w:rsidR="008F3B21" w:rsidRPr="00CA22FF" w:rsidRDefault="008F3B21" w:rsidP="00CA22FF">
            <w:pPr>
              <w:widowControl w:val="0"/>
              <w:autoSpaceDE w:val="0"/>
              <w:autoSpaceDN w:val="0"/>
              <w:adjustRightInd w:val="0"/>
              <w:rPr>
                <w:rFonts w:ascii="Garamond" w:hAnsi="Garamond" w:cs="Times"/>
                <w:color w:val="000018"/>
                <w:sz w:val="22"/>
                <w:szCs w:val="22"/>
              </w:rPr>
            </w:pPr>
          </w:p>
        </w:tc>
      </w:tr>
    </w:tbl>
    <w:p w14:paraId="04F8A0D3" w14:textId="77777777" w:rsidR="008F3B21" w:rsidRPr="00CA22FF" w:rsidRDefault="008F3B21" w:rsidP="00CA22FF">
      <w:pPr>
        <w:jc w:val="both"/>
        <w:rPr>
          <w:rFonts w:ascii="Garamond" w:hAnsi="Garamond"/>
          <w:color w:val="000000"/>
          <w:sz w:val="22"/>
          <w:szCs w:val="22"/>
        </w:rPr>
      </w:pPr>
    </w:p>
    <w:p w14:paraId="57A7E387" w14:textId="07DC684A" w:rsidR="008F3B21" w:rsidRPr="00CA22FF" w:rsidRDefault="0027383C" w:rsidP="00CA22FF">
      <w:pPr>
        <w:jc w:val="both"/>
        <w:rPr>
          <w:rFonts w:ascii="Garamond" w:hAnsi="Garamond"/>
          <w:color w:val="000000"/>
          <w:sz w:val="22"/>
          <w:szCs w:val="22"/>
        </w:rPr>
      </w:pPr>
      <w:r w:rsidRPr="00CA22FF">
        <w:rPr>
          <w:rFonts w:ascii="Garamond" w:hAnsi="Garamond"/>
          <w:color w:val="000000"/>
          <w:sz w:val="22"/>
          <w:szCs w:val="22"/>
        </w:rPr>
        <w:t xml:space="preserve">It has long been known that Keats was inspired to write this </w:t>
      </w:r>
      <w:proofErr w:type="gramStart"/>
      <w:r w:rsidRPr="00CA22FF">
        <w:rPr>
          <w:rFonts w:ascii="Garamond" w:hAnsi="Garamond"/>
          <w:color w:val="000000"/>
          <w:sz w:val="22"/>
          <w:szCs w:val="22"/>
        </w:rPr>
        <w:t>passage,</w:t>
      </w:r>
      <w:proofErr w:type="gramEnd"/>
      <w:r w:rsidRPr="00CA22FF">
        <w:rPr>
          <w:rFonts w:ascii="Garamond" w:hAnsi="Garamond"/>
          <w:color w:val="000000"/>
          <w:sz w:val="22"/>
          <w:szCs w:val="22"/>
        </w:rPr>
        <w:t xml:space="preserve"> and much else in this poem, by some medieval architecture that he had recently</w:t>
      </w:r>
      <w:r w:rsidR="00187F7F" w:rsidRPr="00CA22FF">
        <w:rPr>
          <w:rFonts w:ascii="Garamond" w:hAnsi="Garamond"/>
          <w:color w:val="000000"/>
          <w:sz w:val="22"/>
          <w:szCs w:val="22"/>
        </w:rPr>
        <w:t xml:space="preserve"> seen near </w:t>
      </w:r>
      <w:proofErr w:type="spellStart"/>
      <w:r w:rsidR="00187F7F" w:rsidRPr="00CA22FF">
        <w:rPr>
          <w:rFonts w:ascii="Garamond" w:hAnsi="Garamond"/>
          <w:color w:val="000000"/>
          <w:sz w:val="22"/>
          <w:szCs w:val="22"/>
        </w:rPr>
        <w:t>Chichester</w:t>
      </w:r>
      <w:proofErr w:type="spellEnd"/>
      <w:r w:rsidR="00187F7F" w:rsidRPr="00CA22FF">
        <w:rPr>
          <w:rFonts w:ascii="Garamond" w:hAnsi="Garamond"/>
          <w:color w:val="000000"/>
          <w:sz w:val="22"/>
          <w:szCs w:val="22"/>
        </w:rPr>
        <w:t>.</w:t>
      </w:r>
      <w:r w:rsidRPr="00CA22FF">
        <w:rPr>
          <w:rFonts w:ascii="Garamond" w:hAnsi="Garamond"/>
          <w:color w:val="000000"/>
          <w:sz w:val="22"/>
          <w:szCs w:val="22"/>
        </w:rPr>
        <w:t xml:space="preserve"> </w:t>
      </w:r>
      <w:r w:rsidR="001E2F50" w:rsidRPr="00CA22FF">
        <w:rPr>
          <w:rFonts w:ascii="Garamond" w:hAnsi="Garamond"/>
          <w:color w:val="000000"/>
          <w:sz w:val="22"/>
          <w:szCs w:val="22"/>
        </w:rPr>
        <w:t xml:space="preserve">Although this is one of the great medieval poems of the romantic period, Keats </w:t>
      </w:r>
      <w:r w:rsidRPr="00CA22FF">
        <w:rPr>
          <w:rFonts w:ascii="Garamond" w:hAnsi="Garamond"/>
          <w:color w:val="000000"/>
          <w:sz w:val="22"/>
          <w:szCs w:val="22"/>
        </w:rPr>
        <w:t xml:space="preserve">uses </w:t>
      </w:r>
      <w:r w:rsidR="007857EB" w:rsidRPr="00CA22FF">
        <w:rPr>
          <w:rFonts w:ascii="Garamond" w:hAnsi="Garamond"/>
          <w:color w:val="000000"/>
          <w:sz w:val="22"/>
          <w:szCs w:val="22"/>
        </w:rPr>
        <w:t xml:space="preserve">neither </w:t>
      </w:r>
      <w:r w:rsidRPr="00CA22FF">
        <w:rPr>
          <w:rFonts w:ascii="Garamond" w:hAnsi="Garamond"/>
          <w:color w:val="000000"/>
          <w:sz w:val="22"/>
          <w:szCs w:val="22"/>
        </w:rPr>
        <w:t xml:space="preserve">the word </w:t>
      </w:r>
      <w:r w:rsidR="001E2F50" w:rsidRPr="00CA22FF">
        <w:rPr>
          <w:rFonts w:ascii="Garamond" w:hAnsi="Garamond"/>
          <w:color w:val="000000"/>
          <w:sz w:val="22"/>
          <w:szCs w:val="22"/>
        </w:rPr>
        <w:t>‘</w:t>
      </w:r>
      <w:r w:rsidRPr="00CA22FF">
        <w:rPr>
          <w:rFonts w:ascii="Garamond" w:hAnsi="Garamond"/>
          <w:color w:val="000000"/>
          <w:sz w:val="22"/>
          <w:szCs w:val="22"/>
        </w:rPr>
        <w:t>medieval</w:t>
      </w:r>
      <w:r w:rsidR="001E2F50" w:rsidRPr="00CA22FF">
        <w:rPr>
          <w:rFonts w:ascii="Garamond" w:hAnsi="Garamond"/>
          <w:color w:val="000000"/>
          <w:sz w:val="22"/>
          <w:szCs w:val="22"/>
        </w:rPr>
        <w:t xml:space="preserve">’ </w:t>
      </w:r>
      <w:r w:rsidRPr="00CA22FF">
        <w:rPr>
          <w:rFonts w:ascii="Garamond" w:hAnsi="Garamond"/>
          <w:color w:val="000000"/>
          <w:sz w:val="22"/>
          <w:szCs w:val="22"/>
        </w:rPr>
        <w:t>no</w:t>
      </w:r>
      <w:r w:rsidR="001E2F50" w:rsidRPr="00CA22FF">
        <w:rPr>
          <w:rFonts w:ascii="Garamond" w:hAnsi="Garamond"/>
          <w:color w:val="000000"/>
          <w:sz w:val="22"/>
          <w:szCs w:val="22"/>
        </w:rPr>
        <w:t>r</w:t>
      </w:r>
      <w:r w:rsidRPr="00CA22FF">
        <w:rPr>
          <w:rFonts w:ascii="Garamond" w:hAnsi="Garamond"/>
          <w:color w:val="000000"/>
          <w:sz w:val="22"/>
          <w:szCs w:val="22"/>
        </w:rPr>
        <w:t xml:space="preserve"> </w:t>
      </w:r>
      <w:r w:rsidR="007857EB" w:rsidRPr="00CA22FF">
        <w:rPr>
          <w:rFonts w:ascii="Garamond" w:hAnsi="Garamond"/>
          <w:color w:val="000000"/>
          <w:sz w:val="22"/>
          <w:szCs w:val="22"/>
        </w:rPr>
        <w:t xml:space="preserve">the term ‘Middle Ages’. </w:t>
      </w:r>
      <w:r w:rsidR="001E2F50" w:rsidRPr="00CA22FF">
        <w:rPr>
          <w:rFonts w:ascii="Garamond" w:hAnsi="Garamond"/>
          <w:color w:val="000000"/>
          <w:sz w:val="22"/>
          <w:szCs w:val="22"/>
        </w:rPr>
        <w:t xml:space="preserve">Nonetheless, </w:t>
      </w:r>
      <w:r w:rsidRPr="00CA22FF">
        <w:rPr>
          <w:rFonts w:ascii="Garamond" w:hAnsi="Garamond"/>
          <w:color w:val="000000"/>
          <w:sz w:val="22"/>
          <w:szCs w:val="22"/>
        </w:rPr>
        <w:t>t</w:t>
      </w:r>
      <w:r w:rsidR="008F3B21" w:rsidRPr="00CA22FF">
        <w:rPr>
          <w:rFonts w:ascii="Garamond" w:hAnsi="Garamond"/>
          <w:color w:val="000000"/>
          <w:sz w:val="22"/>
          <w:szCs w:val="22"/>
        </w:rPr>
        <w:t>he</w:t>
      </w:r>
      <w:r w:rsidR="008F3B21" w:rsidRPr="00CA22FF">
        <w:rPr>
          <w:rFonts w:ascii="Garamond" w:hAnsi="Garamond" w:cs="Times-Roman"/>
          <w:color w:val="262626"/>
          <w:sz w:val="22"/>
          <w:szCs w:val="22"/>
          <w:lang w:bidi="en-US"/>
        </w:rPr>
        <w:t xml:space="preserve"> notion of a </w:t>
      </w:r>
      <w:r w:rsidR="00251C16" w:rsidRPr="00CA22FF">
        <w:rPr>
          <w:rFonts w:ascii="Garamond" w:hAnsi="Garamond" w:cs="Times-Roman"/>
          <w:color w:val="262626"/>
          <w:sz w:val="22"/>
          <w:szCs w:val="22"/>
          <w:lang w:bidi="en-US"/>
        </w:rPr>
        <w:t>m</w:t>
      </w:r>
      <w:r w:rsidR="001E2F50" w:rsidRPr="00CA22FF">
        <w:rPr>
          <w:rFonts w:ascii="Garamond" w:hAnsi="Garamond" w:cs="Times-Roman"/>
          <w:color w:val="262626"/>
          <w:sz w:val="22"/>
          <w:szCs w:val="22"/>
          <w:lang w:bidi="en-US"/>
        </w:rPr>
        <w:t>i</w:t>
      </w:r>
      <w:r w:rsidR="00251C16" w:rsidRPr="00CA22FF">
        <w:rPr>
          <w:rFonts w:ascii="Garamond" w:hAnsi="Garamond" w:cs="Times-Roman"/>
          <w:color w:val="262626"/>
          <w:sz w:val="22"/>
          <w:szCs w:val="22"/>
          <w:lang w:bidi="en-US"/>
        </w:rPr>
        <w:t xml:space="preserve">ddle </w:t>
      </w:r>
      <w:r w:rsidR="007857EB" w:rsidRPr="00CA22FF">
        <w:rPr>
          <w:rFonts w:ascii="Garamond" w:hAnsi="Garamond" w:cs="Times-Roman"/>
          <w:color w:val="262626"/>
          <w:sz w:val="22"/>
          <w:szCs w:val="22"/>
          <w:lang w:bidi="en-US"/>
        </w:rPr>
        <w:t>time, i</w:t>
      </w:r>
      <w:r w:rsidR="008F3B21" w:rsidRPr="00CA22FF">
        <w:rPr>
          <w:rFonts w:ascii="Garamond" w:hAnsi="Garamond" w:cs="Times-Roman"/>
          <w:color w:val="262626"/>
          <w:sz w:val="22"/>
          <w:szCs w:val="22"/>
          <w:lang w:bidi="en-US"/>
        </w:rPr>
        <w:t>ntervening between the ancient world</w:t>
      </w:r>
      <w:r w:rsidR="007857EB" w:rsidRPr="00CA22FF">
        <w:rPr>
          <w:rFonts w:ascii="Garamond" w:hAnsi="Garamond" w:cs="Times-Roman"/>
          <w:color w:val="262626"/>
          <w:sz w:val="22"/>
          <w:szCs w:val="22"/>
          <w:lang w:bidi="en-US"/>
        </w:rPr>
        <w:t xml:space="preserve"> and a recognizable modernity, </w:t>
      </w:r>
      <w:r w:rsidR="008F3B21" w:rsidRPr="00CA22FF">
        <w:rPr>
          <w:rFonts w:ascii="Garamond" w:hAnsi="Garamond" w:cs="Times-Roman"/>
          <w:color w:val="262626"/>
          <w:sz w:val="22"/>
          <w:szCs w:val="22"/>
          <w:lang w:bidi="en-US"/>
        </w:rPr>
        <w:t xml:space="preserve">was very well established </w:t>
      </w:r>
      <w:r w:rsidR="00251C16" w:rsidRPr="00CA22FF">
        <w:rPr>
          <w:rFonts w:ascii="Garamond" w:hAnsi="Garamond" w:cs="Times-Roman"/>
          <w:color w:val="262626"/>
          <w:sz w:val="22"/>
          <w:szCs w:val="22"/>
          <w:lang w:bidi="en-US"/>
        </w:rPr>
        <w:t>in his day</w:t>
      </w:r>
      <w:r w:rsidR="007857EB" w:rsidRPr="00CA22FF">
        <w:rPr>
          <w:rFonts w:ascii="Garamond" w:hAnsi="Garamond" w:cs="Times-Roman"/>
          <w:color w:val="262626"/>
          <w:sz w:val="22"/>
          <w:szCs w:val="22"/>
          <w:lang w:bidi="en-US"/>
        </w:rPr>
        <w:t xml:space="preserve">, and </w:t>
      </w:r>
      <w:r w:rsidR="008F3B21" w:rsidRPr="00CA22FF">
        <w:rPr>
          <w:rFonts w:ascii="Garamond" w:hAnsi="Garamond" w:cs="Times-Roman"/>
          <w:color w:val="262626"/>
          <w:sz w:val="22"/>
          <w:szCs w:val="22"/>
          <w:lang w:bidi="en-US"/>
        </w:rPr>
        <w:t xml:space="preserve">was </w:t>
      </w:r>
      <w:r w:rsidR="00E64E3B" w:rsidRPr="00CA22FF">
        <w:rPr>
          <w:rFonts w:ascii="Garamond" w:hAnsi="Garamond" w:cs="Times-Roman"/>
          <w:color w:val="262626"/>
          <w:sz w:val="22"/>
          <w:szCs w:val="22"/>
          <w:lang w:bidi="en-US"/>
        </w:rPr>
        <w:t xml:space="preserve">partly the </w:t>
      </w:r>
      <w:r w:rsidR="008F3B21" w:rsidRPr="00CA22FF">
        <w:rPr>
          <w:rFonts w:ascii="Garamond" w:hAnsi="Garamond" w:cs="Times-Roman"/>
          <w:color w:val="262626"/>
          <w:sz w:val="22"/>
          <w:szCs w:val="22"/>
          <w:lang w:bidi="en-US"/>
        </w:rPr>
        <w:t xml:space="preserve">bequest of </w:t>
      </w:r>
      <w:r w:rsidR="00251C16" w:rsidRPr="00CA22FF">
        <w:rPr>
          <w:rFonts w:ascii="Garamond" w:hAnsi="Garamond" w:cs="Times-Roman"/>
          <w:color w:val="262626"/>
          <w:sz w:val="22"/>
          <w:szCs w:val="22"/>
          <w:lang w:bidi="en-US"/>
        </w:rPr>
        <w:t xml:space="preserve">the </w:t>
      </w:r>
      <w:r w:rsidR="008F3B21" w:rsidRPr="00CA22FF">
        <w:rPr>
          <w:rFonts w:ascii="Garamond" w:hAnsi="Garamond" w:cs="Times-Roman"/>
          <w:color w:val="262626"/>
          <w:sz w:val="22"/>
          <w:szCs w:val="22"/>
          <w:lang w:bidi="en-US"/>
        </w:rPr>
        <w:t>churchmen, theologians and controversialists in the eighteenth century</w:t>
      </w:r>
      <w:r w:rsidR="007857EB" w:rsidRPr="00CA22FF">
        <w:rPr>
          <w:rFonts w:ascii="Garamond" w:hAnsi="Garamond" w:cs="Times-Roman"/>
          <w:color w:val="262626"/>
          <w:sz w:val="22"/>
          <w:szCs w:val="22"/>
          <w:lang w:bidi="en-US"/>
        </w:rPr>
        <w:t xml:space="preserve">. Such men </w:t>
      </w:r>
      <w:r w:rsidR="008F3B21" w:rsidRPr="00CA22FF">
        <w:rPr>
          <w:rFonts w:ascii="Garamond" w:hAnsi="Garamond" w:cs="Times-Roman"/>
          <w:color w:val="262626"/>
          <w:sz w:val="22"/>
          <w:szCs w:val="22"/>
          <w:lang w:bidi="en-US"/>
        </w:rPr>
        <w:t xml:space="preserve">could scarcely survey the history of the Church, or of its doctrines, without recognizing that something had come to an end, at least in Britain, with the Reformation that extinguished the universal Latin Church and made Canon Law, as used hitherto, redundant. Look for the term ‘Middle Ages’ in works </w:t>
      </w:r>
      <w:r w:rsidR="007857EB" w:rsidRPr="00CA22FF">
        <w:rPr>
          <w:rFonts w:ascii="Garamond" w:hAnsi="Garamond" w:cs="Times-Roman"/>
          <w:color w:val="262626"/>
          <w:sz w:val="22"/>
          <w:szCs w:val="22"/>
          <w:lang w:bidi="en-US"/>
        </w:rPr>
        <w:t>before about 1750</w:t>
      </w:r>
      <w:r w:rsidR="008F3B21" w:rsidRPr="00CA22FF">
        <w:rPr>
          <w:rFonts w:ascii="Garamond" w:hAnsi="Garamond" w:cs="Times-Roman"/>
          <w:color w:val="262626"/>
          <w:sz w:val="22"/>
          <w:szCs w:val="22"/>
          <w:lang w:bidi="en-US"/>
        </w:rPr>
        <w:t xml:space="preserve">, for example, and you </w:t>
      </w:r>
      <w:r w:rsidR="007857EB" w:rsidRPr="00CA22FF">
        <w:rPr>
          <w:rFonts w:ascii="Garamond" w:hAnsi="Garamond" w:cs="Times-Roman"/>
          <w:color w:val="262626"/>
          <w:sz w:val="22"/>
          <w:szCs w:val="22"/>
          <w:lang w:bidi="en-US"/>
        </w:rPr>
        <w:t>are likely to</w:t>
      </w:r>
      <w:r w:rsidR="008F3B21" w:rsidRPr="00CA22FF">
        <w:rPr>
          <w:rFonts w:ascii="Garamond" w:hAnsi="Garamond" w:cs="Times-Roman"/>
          <w:color w:val="262626"/>
          <w:sz w:val="22"/>
          <w:szCs w:val="22"/>
          <w:lang w:bidi="en-US"/>
        </w:rPr>
        <w:t xml:space="preserve"> find yourself </w:t>
      </w:r>
      <w:r w:rsidR="007857EB" w:rsidRPr="00CA22FF">
        <w:rPr>
          <w:rFonts w:ascii="Garamond" w:hAnsi="Garamond" w:cs="Times-Roman"/>
          <w:color w:val="262626"/>
          <w:sz w:val="22"/>
          <w:szCs w:val="22"/>
          <w:lang w:bidi="en-US"/>
        </w:rPr>
        <w:t xml:space="preserve">reading </w:t>
      </w:r>
      <w:r w:rsidR="008F3B21" w:rsidRPr="00CA22FF">
        <w:rPr>
          <w:rFonts w:ascii="Garamond" w:hAnsi="Garamond" w:cs="Times-Roman"/>
          <w:color w:val="262626"/>
          <w:sz w:val="22"/>
          <w:szCs w:val="22"/>
          <w:lang w:bidi="en-US"/>
        </w:rPr>
        <w:t xml:space="preserve">books with titles like </w:t>
      </w:r>
      <w:r w:rsidR="008F3B21" w:rsidRPr="00CA22FF">
        <w:rPr>
          <w:rFonts w:ascii="Garamond" w:hAnsi="Garamond" w:cs="Times-Roman"/>
          <w:i/>
          <w:color w:val="262626"/>
          <w:sz w:val="22"/>
          <w:szCs w:val="22"/>
          <w:lang w:bidi="en-US"/>
        </w:rPr>
        <w:t>The rule and exercises of holy living</w:t>
      </w:r>
      <w:r w:rsidR="008F3B21" w:rsidRPr="00CA22FF">
        <w:rPr>
          <w:rFonts w:ascii="Garamond" w:hAnsi="Garamond"/>
          <w:i/>
          <w:sz w:val="22"/>
          <w:szCs w:val="22"/>
        </w:rPr>
        <w:t xml:space="preserve"> </w:t>
      </w:r>
      <w:r w:rsidR="008F3B21" w:rsidRPr="00CA22FF">
        <w:rPr>
          <w:rFonts w:ascii="Garamond" w:hAnsi="Garamond" w:cs="Times-Roman"/>
          <w:color w:val="262626"/>
          <w:sz w:val="22"/>
          <w:szCs w:val="22"/>
          <w:lang w:bidi="en-US"/>
        </w:rPr>
        <w:t xml:space="preserve">or </w:t>
      </w:r>
      <w:r w:rsidR="008F3B21" w:rsidRPr="00CA22FF">
        <w:rPr>
          <w:rFonts w:ascii="Garamond" w:hAnsi="Garamond" w:cs="Times-Roman"/>
          <w:i/>
          <w:color w:val="262626"/>
          <w:sz w:val="22"/>
          <w:szCs w:val="22"/>
          <w:lang w:bidi="en-US"/>
        </w:rPr>
        <w:t>The clergy-Man’s vade mecum.</w:t>
      </w:r>
      <w:r w:rsidR="008F3B21" w:rsidRPr="00CA22FF">
        <w:rPr>
          <w:rFonts w:ascii="Garamond" w:hAnsi="Garamond" w:cs="Times-Roman"/>
          <w:color w:val="262626"/>
          <w:sz w:val="22"/>
          <w:szCs w:val="22"/>
          <w:lang w:bidi="en-US"/>
        </w:rPr>
        <w:t xml:space="preserve"> </w:t>
      </w:r>
    </w:p>
    <w:p w14:paraId="497084F1" w14:textId="77777777" w:rsidR="00CA22FF" w:rsidRDefault="00CA22FF" w:rsidP="00CA22FF">
      <w:pPr>
        <w:jc w:val="both"/>
        <w:rPr>
          <w:rFonts w:ascii="Garamond" w:hAnsi="Garamond" w:cs="Times-Roman"/>
          <w:color w:val="262626"/>
          <w:sz w:val="22"/>
          <w:szCs w:val="22"/>
          <w:lang w:bidi="en-US"/>
        </w:rPr>
      </w:pPr>
    </w:p>
    <w:p w14:paraId="3D6C9A7C" w14:textId="151437D9" w:rsidR="008F3B21" w:rsidRPr="00CA22FF" w:rsidRDefault="008F3B21" w:rsidP="00CA22FF">
      <w:pPr>
        <w:jc w:val="both"/>
        <w:rPr>
          <w:rFonts w:ascii="Garamond" w:hAnsi="Garamond"/>
          <w:sz w:val="22"/>
          <w:szCs w:val="22"/>
        </w:rPr>
      </w:pPr>
      <w:r w:rsidRPr="00CA22FF">
        <w:rPr>
          <w:rFonts w:ascii="Garamond" w:hAnsi="Garamond" w:cs="Times-Roman"/>
          <w:color w:val="262626"/>
          <w:sz w:val="22"/>
          <w:szCs w:val="22"/>
          <w:lang w:bidi="en-US"/>
        </w:rPr>
        <w:t xml:space="preserve">No matter how the medieval period was understood in chronological terms (and estimates varied </w:t>
      </w:r>
      <w:r w:rsidR="007857EB" w:rsidRPr="00CA22FF">
        <w:rPr>
          <w:rFonts w:ascii="Garamond" w:hAnsi="Garamond" w:cs="Times-Roman"/>
          <w:color w:val="262626"/>
          <w:sz w:val="22"/>
          <w:szCs w:val="22"/>
          <w:lang w:bidi="en-US"/>
        </w:rPr>
        <w:t xml:space="preserve">in </w:t>
      </w:r>
      <w:proofErr w:type="spellStart"/>
      <w:r w:rsidR="007857EB" w:rsidRPr="00CA22FF">
        <w:rPr>
          <w:rFonts w:ascii="Garamond" w:hAnsi="Garamond" w:cs="Times-Roman"/>
          <w:color w:val="262626"/>
          <w:sz w:val="22"/>
          <w:szCs w:val="22"/>
          <w:lang w:bidi="en-US"/>
        </w:rPr>
        <w:t>he</w:t>
      </w:r>
      <w:proofErr w:type="spellEnd"/>
      <w:r w:rsidR="007857EB" w:rsidRPr="00CA22FF">
        <w:rPr>
          <w:rFonts w:ascii="Garamond" w:hAnsi="Garamond" w:cs="Times-Roman"/>
          <w:color w:val="262626"/>
          <w:sz w:val="22"/>
          <w:szCs w:val="22"/>
          <w:lang w:bidi="en-US"/>
        </w:rPr>
        <w:t xml:space="preserve"> time of John Keats, </w:t>
      </w:r>
      <w:r w:rsidRPr="00CA22FF">
        <w:rPr>
          <w:rFonts w:ascii="Garamond" w:hAnsi="Garamond" w:cs="Times-Roman"/>
          <w:color w:val="262626"/>
          <w:sz w:val="22"/>
          <w:szCs w:val="22"/>
          <w:lang w:bidi="en-US"/>
        </w:rPr>
        <w:t xml:space="preserve">as they still do) it was the site of a richly polemical debate (as it still is). Many were both attracted and troubled by </w:t>
      </w:r>
      <w:r w:rsidR="007857EB" w:rsidRPr="00CA22FF">
        <w:rPr>
          <w:rFonts w:ascii="Garamond" w:hAnsi="Garamond" w:cs="Times-Roman"/>
          <w:color w:val="262626"/>
          <w:sz w:val="22"/>
          <w:szCs w:val="22"/>
          <w:lang w:bidi="en-US"/>
        </w:rPr>
        <w:t xml:space="preserve">the memory of a </w:t>
      </w:r>
      <w:r w:rsidRPr="00CA22FF">
        <w:rPr>
          <w:rFonts w:ascii="Garamond" w:hAnsi="Garamond" w:cs="Times-Roman"/>
          <w:color w:val="262626"/>
          <w:sz w:val="22"/>
          <w:szCs w:val="22"/>
          <w:lang w:bidi="en-US"/>
        </w:rPr>
        <w:t xml:space="preserve">Catholic </w:t>
      </w:r>
      <w:r w:rsidR="007857EB" w:rsidRPr="00CA22FF">
        <w:rPr>
          <w:rFonts w:ascii="Garamond" w:hAnsi="Garamond" w:cs="Times-Roman"/>
          <w:color w:val="262626"/>
          <w:sz w:val="22"/>
          <w:szCs w:val="22"/>
          <w:lang w:bidi="en-US"/>
        </w:rPr>
        <w:t xml:space="preserve">Britain, </w:t>
      </w:r>
      <w:r w:rsidRPr="00CA22FF">
        <w:rPr>
          <w:rFonts w:ascii="Garamond" w:hAnsi="Garamond" w:cs="Times-Roman"/>
          <w:color w:val="262626"/>
          <w:sz w:val="22"/>
          <w:szCs w:val="22"/>
          <w:lang w:bidi="en-US"/>
        </w:rPr>
        <w:t xml:space="preserve">rude in its manners and prey to superstition, but sustained by the work of dignified artisans in shops, not </w:t>
      </w:r>
      <w:r w:rsidR="007857EB" w:rsidRPr="00CA22FF">
        <w:rPr>
          <w:rFonts w:ascii="Garamond" w:hAnsi="Garamond" w:cs="Times-Roman"/>
          <w:color w:val="262626"/>
          <w:sz w:val="22"/>
          <w:szCs w:val="22"/>
          <w:lang w:bidi="en-US"/>
        </w:rPr>
        <w:t xml:space="preserve">by workers </w:t>
      </w:r>
      <w:r w:rsidRPr="00CA22FF">
        <w:rPr>
          <w:rFonts w:ascii="Garamond" w:hAnsi="Garamond" w:cs="Times-Roman"/>
          <w:color w:val="262626"/>
          <w:sz w:val="22"/>
          <w:szCs w:val="22"/>
          <w:lang w:bidi="en-US"/>
        </w:rPr>
        <w:t xml:space="preserve">in factories where machines left ‘the pale spinner, prematurely bowed’. </w:t>
      </w:r>
      <w:r w:rsidRPr="00CA22FF">
        <w:rPr>
          <w:rFonts w:ascii="Garamond" w:hAnsi="Garamond"/>
          <w:sz w:val="22"/>
          <w:szCs w:val="22"/>
        </w:rPr>
        <w:t>The</w:t>
      </w:r>
      <w:r w:rsidR="007857EB" w:rsidRPr="00CA22FF">
        <w:rPr>
          <w:rFonts w:ascii="Garamond" w:hAnsi="Garamond"/>
          <w:sz w:val="22"/>
          <w:szCs w:val="22"/>
        </w:rPr>
        <w:t xml:space="preserve">n there </w:t>
      </w:r>
      <w:r w:rsidRPr="00CA22FF">
        <w:rPr>
          <w:rFonts w:ascii="Garamond" w:hAnsi="Garamond"/>
          <w:sz w:val="22"/>
          <w:szCs w:val="22"/>
        </w:rPr>
        <w:t xml:space="preserve">was the great enigma of the gothic cathedrals, vast structures of stone that </w:t>
      </w:r>
      <w:r w:rsidR="007857EB" w:rsidRPr="00CA22FF">
        <w:rPr>
          <w:rFonts w:ascii="Garamond" w:hAnsi="Garamond"/>
          <w:sz w:val="22"/>
          <w:szCs w:val="22"/>
        </w:rPr>
        <w:t xml:space="preserve">we by far the most spectacular buildings in many cities but </w:t>
      </w:r>
      <w:r w:rsidRPr="00CA22FF">
        <w:rPr>
          <w:rFonts w:ascii="Garamond" w:hAnsi="Garamond"/>
          <w:sz w:val="22"/>
          <w:szCs w:val="22"/>
        </w:rPr>
        <w:t>were nonetheless ‘</w:t>
      </w:r>
      <w:r w:rsidRPr="00CA22FF">
        <w:rPr>
          <w:rFonts w:ascii="Garamond" w:hAnsi="Garamond" w:cs="Verdana"/>
          <w:sz w:val="22"/>
          <w:szCs w:val="22"/>
          <w:lang w:bidi="en-US"/>
        </w:rPr>
        <w:t>reared upon superstition’</w:t>
      </w:r>
      <w:r w:rsidR="007857EB" w:rsidRPr="00CA22FF">
        <w:rPr>
          <w:rFonts w:ascii="Garamond" w:hAnsi="Garamond" w:cs="Verdana"/>
          <w:sz w:val="22"/>
          <w:szCs w:val="22"/>
          <w:lang w:bidi="en-US"/>
        </w:rPr>
        <w:t>, meaning Catholic Christi</w:t>
      </w:r>
      <w:r w:rsidR="00EF6416" w:rsidRPr="00CA22FF">
        <w:rPr>
          <w:rFonts w:ascii="Garamond" w:hAnsi="Garamond" w:cs="Verdana"/>
          <w:sz w:val="22"/>
          <w:szCs w:val="22"/>
          <w:lang w:bidi="en-US"/>
        </w:rPr>
        <w:t>a</w:t>
      </w:r>
      <w:r w:rsidR="007857EB" w:rsidRPr="00CA22FF">
        <w:rPr>
          <w:rFonts w:ascii="Garamond" w:hAnsi="Garamond" w:cs="Verdana"/>
          <w:sz w:val="22"/>
          <w:szCs w:val="22"/>
          <w:lang w:bidi="en-US"/>
        </w:rPr>
        <w:t>n</w:t>
      </w:r>
      <w:r w:rsidR="00EF6416" w:rsidRPr="00CA22FF">
        <w:rPr>
          <w:rFonts w:ascii="Garamond" w:hAnsi="Garamond" w:cs="Verdana"/>
          <w:sz w:val="22"/>
          <w:szCs w:val="22"/>
          <w:lang w:bidi="en-US"/>
        </w:rPr>
        <w:t>ity,</w:t>
      </w:r>
      <w:r w:rsidRPr="00CA22FF">
        <w:rPr>
          <w:rFonts w:ascii="Garamond" w:hAnsi="Garamond" w:cs="Verdana"/>
          <w:sz w:val="22"/>
          <w:szCs w:val="22"/>
          <w:lang w:bidi="en-US"/>
        </w:rPr>
        <w:t xml:space="preserve"> as a correspondent wrote in </w:t>
      </w:r>
      <w:r w:rsidRPr="00CA22FF">
        <w:rPr>
          <w:rFonts w:ascii="Garamond" w:hAnsi="Garamond" w:cs="Verdana"/>
          <w:bCs/>
          <w:i/>
          <w:iCs/>
          <w:sz w:val="22"/>
          <w:szCs w:val="22"/>
          <w:lang w:bidi="en-US"/>
        </w:rPr>
        <w:t>The Ladies’ Monthly Museum</w:t>
      </w:r>
      <w:r w:rsidRPr="00CA22FF">
        <w:rPr>
          <w:rFonts w:ascii="Garamond" w:hAnsi="Garamond" w:cs="Verdana"/>
          <w:sz w:val="22"/>
          <w:szCs w:val="22"/>
          <w:lang w:bidi="en-US"/>
        </w:rPr>
        <w:t xml:space="preserve"> for December 1, 1821. </w:t>
      </w:r>
      <w:r w:rsidRPr="00CA22FF">
        <w:rPr>
          <w:rFonts w:ascii="Garamond" w:hAnsi="Garamond" w:cs="Times-Roman"/>
          <w:color w:val="262626"/>
          <w:sz w:val="22"/>
          <w:szCs w:val="22"/>
          <w:lang w:bidi="en-US"/>
        </w:rPr>
        <w:t xml:space="preserve">For all their licentiousness and violence, it </w:t>
      </w:r>
      <w:r w:rsidR="007857EB" w:rsidRPr="00CA22FF">
        <w:rPr>
          <w:rFonts w:ascii="Garamond" w:hAnsi="Garamond" w:cs="Times-Roman"/>
          <w:color w:val="262626"/>
          <w:sz w:val="22"/>
          <w:szCs w:val="22"/>
          <w:lang w:bidi="en-US"/>
        </w:rPr>
        <w:t xml:space="preserve">also </w:t>
      </w:r>
      <w:r w:rsidRPr="00CA22FF">
        <w:rPr>
          <w:rFonts w:ascii="Garamond" w:hAnsi="Garamond" w:cs="Times-Roman"/>
          <w:color w:val="262626"/>
          <w:sz w:val="22"/>
          <w:szCs w:val="22"/>
          <w:lang w:bidi="en-US"/>
        </w:rPr>
        <w:t xml:space="preserve">seemed that medieval men and women </w:t>
      </w:r>
      <w:r w:rsidR="007857EB" w:rsidRPr="00CA22FF">
        <w:rPr>
          <w:rFonts w:ascii="Garamond" w:hAnsi="Garamond" w:cs="Times-Roman"/>
          <w:color w:val="262626"/>
          <w:sz w:val="22"/>
          <w:szCs w:val="22"/>
          <w:lang w:bidi="en-US"/>
        </w:rPr>
        <w:t xml:space="preserve">had known </w:t>
      </w:r>
      <w:r w:rsidRPr="00CA22FF">
        <w:rPr>
          <w:rFonts w:ascii="Garamond" w:hAnsi="Garamond" w:cs="Times-Roman"/>
          <w:color w:val="262626"/>
          <w:sz w:val="22"/>
          <w:szCs w:val="22"/>
          <w:lang w:bidi="en-US"/>
        </w:rPr>
        <w:t>how to value a hero</w:t>
      </w:r>
      <w:r w:rsidR="007857EB" w:rsidRPr="00CA22FF">
        <w:rPr>
          <w:rFonts w:ascii="Garamond" w:hAnsi="Garamond" w:cs="Times-Roman"/>
          <w:color w:val="262626"/>
          <w:sz w:val="22"/>
          <w:szCs w:val="22"/>
          <w:lang w:bidi="en-US"/>
        </w:rPr>
        <w:t xml:space="preserve">, deal with </w:t>
      </w:r>
      <w:proofErr w:type="spellStart"/>
      <w:r w:rsidR="007857EB" w:rsidRPr="00CA22FF">
        <w:rPr>
          <w:rFonts w:ascii="Garamond" w:hAnsi="Garamond" w:cs="Times-Roman"/>
          <w:color w:val="262626"/>
          <w:sz w:val="22"/>
          <w:szCs w:val="22"/>
          <w:lang w:bidi="en-US"/>
        </w:rPr>
        <w:t>en</w:t>
      </w:r>
      <w:proofErr w:type="spellEnd"/>
      <w:r w:rsidR="007857EB" w:rsidRPr="00CA22FF">
        <w:rPr>
          <w:rFonts w:ascii="Garamond" w:hAnsi="Garamond" w:cs="Times-Roman"/>
          <w:color w:val="262626"/>
          <w:sz w:val="22"/>
          <w:szCs w:val="22"/>
          <w:lang w:bidi="en-US"/>
        </w:rPr>
        <w:t xml:space="preserve"> errant king</w:t>
      </w:r>
      <w:r w:rsidRPr="00CA22FF">
        <w:rPr>
          <w:rFonts w:ascii="Garamond" w:hAnsi="Garamond" w:cs="Times-Roman"/>
          <w:color w:val="262626"/>
          <w:sz w:val="22"/>
          <w:szCs w:val="22"/>
          <w:lang w:bidi="en-US"/>
        </w:rPr>
        <w:t xml:space="preserve"> or arrange an opulent ceremony, for theirs was not a ‘staid and reasonable time’ such as the sonneteer John </w:t>
      </w:r>
      <w:proofErr w:type="spellStart"/>
      <w:r w:rsidRPr="00CA22FF">
        <w:rPr>
          <w:rFonts w:ascii="Garamond" w:hAnsi="Garamond" w:cs="Times-Roman"/>
          <w:color w:val="262626"/>
          <w:sz w:val="22"/>
          <w:szCs w:val="22"/>
          <w:lang w:bidi="en-US"/>
        </w:rPr>
        <w:t>Hanmer</w:t>
      </w:r>
      <w:proofErr w:type="spellEnd"/>
      <w:r w:rsidRPr="00CA22FF">
        <w:rPr>
          <w:rFonts w:ascii="Garamond" w:hAnsi="Garamond" w:cs="Times-Roman"/>
          <w:color w:val="262626"/>
          <w:sz w:val="22"/>
          <w:szCs w:val="22"/>
          <w:lang w:bidi="en-US"/>
        </w:rPr>
        <w:t xml:space="preserve"> discerned his own to be in 1840 under Victoria. </w:t>
      </w:r>
    </w:p>
    <w:p w14:paraId="4DC63F20" w14:textId="77777777" w:rsidR="00CA22FF" w:rsidRDefault="00CA22FF" w:rsidP="00CA22FF">
      <w:pPr>
        <w:jc w:val="both"/>
        <w:rPr>
          <w:rFonts w:ascii="Garamond" w:hAnsi="Garamond" w:cs="Times-Roman"/>
          <w:color w:val="262626"/>
          <w:sz w:val="22"/>
          <w:szCs w:val="22"/>
          <w:lang w:bidi="en-US"/>
        </w:rPr>
      </w:pPr>
    </w:p>
    <w:p w14:paraId="5045BBF2" w14:textId="55DC04D6" w:rsidR="008F3B21" w:rsidRPr="00CA22FF" w:rsidRDefault="00875E7B"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I would like you now to consider </w:t>
      </w:r>
      <w:r w:rsidR="008F3B21" w:rsidRPr="00CA22FF">
        <w:rPr>
          <w:rFonts w:ascii="Garamond" w:hAnsi="Garamond" w:cs="Times-Roman"/>
          <w:color w:val="262626"/>
          <w:sz w:val="22"/>
          <w:szCs w:val="22"/>
          <w:lang w:bidi="en-US"/>
        </w:rPr>
        <w:t>an engraving that I have shown you before, but w</w:t>
      </w:r>
      <w:r w:rsidR="00EF6416" w:rsidRPr="00CA22FF">
        <w:rPr>
          <w:rFonts w:ascii="Garamond" w:hAnsi="Garamond" w:cs="Times-Roman"/>
          <w:color w:val="262626"/>
          <w:sz w:val="22"/>
          <w:szCs w:val="22"/>
          <w:lang w:bidi="en-US"/>
        </w:rPr>
        <w:t xml:space="preserve">hich now deserves a closer look. You have it on the first page of your handout. </w:t>
      </w:r>
      <w:r w:rsidR="008F3B21" w:rsidRPr="00CA22FF">
        <w:rPr>
          <w:rFonts w:ascii="Garamond" w:hAnsi="Garamond" w:cs="Times-Roman"/>
          <w:color w:val="262626"/>
          <w:sz w:val="22"/>
          <w:szCs w:val="22"/>
          <w:lang w:bidi="en-US"/>
        </w:rPr>
        <w:t xml:space="preserve">Dating from 1832, and published in London, it is based on a painting by C. Tomkins, whom I take to be the artist Charles Tomkins, who died in 1823, but I have not been able to locate the original </w:t>
      </w:r>
      <w:r w:rsidR="008F3B21" w:rsidRPr="00CA22FF">
        <w:rPr>
          <w:rFonts w:ascii="Garamond" w:hAnsi="Garamond" w:cs="Times-Roman"/>
          <w:color w:val="262626"/>
          <w:sz w:val="22"/>
          <w:szCs w:val="22"/>
          <w:lang w:bidi="en-US"/>
        </w:rPr>
        <w:lastRenderedPageBreak/>
        <w:t>picture, if indeed it still exists. Entitled ‘The Minstrel’, it shows a scene that was obviously posed in a studio (there are not usually curtains hanging across the trees in a forest, such as you can see on the right). A guitarist plays in a woodland glade to three women who have been gathering flowers. Their castle can be seen on a hill in the background, and one of the women wears a pendant cross to confirm, together with the costumes, that this is a scene of aristocratic life in the Catholic Middle Ages.</w:t>
      </w:r>
    </w:p>
    <w:p w14:paraId="4C2F4DBE" w14:textId="77777777" w:rsidR="00CA22FF" w:rsidRDefault="00CA22FF" w:rsidP="00CA22FF">
      <w:pPr>
        <w:jc w:val="both"/>
        <w:rPr>
          <w:rFonts w:ascii="Garamond" w:hAnsi="Garamond" w:cs="Times-Roman"/>
          <w:color w:val="262626"/>
          <w:sz w:val="22"/>
          <w:szCs w:val="22"/>
          <w:lang w:bidi="en-US"/>
        </w:rPr>
      </w:pPr>
    </w:p>
    <w:p w14:paraId="6FABF836" w14:textId="44EBD6C8" w:rsidR="007A1A77" w:rsidRPr="00CA22FF" w:rsidRDefault="003249A2"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How did an instrument </w:t>
      </w:r>
      <w:r w:rsidR="006A525E" w:rsidRPr="00CA22FF">
        <w:rPr>
          <w:rFonts w:ascii="Garamond" w:hAnsi="Garamond" w:cs="Times-Roman"/>
          <w:color w:val="262626"/>
          <w:sz w:val="22"/>
          <w:szCs w:val="22"/>
          <w:lang w:bidi="en-US"/>
        </w:rPr>
        <w:t xml:space="preserve">from the time of the young Charles Dickens, one </w:t>
      </w:r>
      <w:r w:rsidR="003457CD" w:rsidRPr="00CA22FF">
        <w:rPr>
          <w:rFonts w:ascii="Garamond" w:hAnsi="Garamond" w:cs="Times-Roman"/>
          <w:color w:val="262626"/>
          <w:sz w:val="22"/>
          <w:szCs w:val="22"/>
          <w:lang w:bidi="en-US"/>
        </w:rPr>
        <w:t xml:space="preserve">that </w:t>
      </w:r>
      <w:r w:rsidRPr="00CA22FF">
        <w:rPr>
          <w:rFonts w:ascii="Garamond" w:hAnsi="Garamond" w:cs="Times-Roman"/>
          <w:color w:val="262626"/>
          <w:sz w:val="22"/>
          <w:szCs w:val="22"/>
          <w:lang w:bidi="en-US"/>
        </w:rPr>
        <w:t xml:space="preserve">we associate with jaunts, picnics, steamships and </w:t>
      </w:r>
      <w:r w:rsidR="00A47DF0" w:rsidRPr="00CA22FF">
        <w:rPr>
          <w:rFonts w:ascii="Garamond" w:hAnsi="Garamond" w:cs="Times-Roman"/>
          <w:color w:val="262626"/>
          <w:sz w:val="22"/>
          <w:szCs w:val="22"/>
          <w:lang w:bidi="en-US"/>
        </w:rPr>
        <w:t xml:space="preserve">London </w:t>
      </w:r>
      <w:r w:rsidRPr="00CA22FF">
        <w:rPr>
          <w:rFonts w:ascii="Garamond" w:hAnsi="Garamond" w:cs="Times-Roman"/>
          <w:color w:val="262626"/>
          <w:sz w:val="22"/>
          <w:szCs w:val="22"/>
          <w:lang w:bidi="en-US"/>
        </w:rPr>
        <w:t>music shops</w:t>
      </w:r>
      <w:r w:rsidR="006A525E" w:rsidRPr="00CA22FF">
        <w:rPr>
          <w:rFonts w:ascii="Garamond" w:hAnsi="Garamond" w:cs="Times-Roman"/>
          <w:color w:val="262626"/>
          <w:sz w:val="22"/>
          <w:szCs w:val="22"/>
          <w:lang w:bidi="en-US"/>
        </w:rPr>
        <w:t>,</w:t>
      </w:r>
      <w:r w:rsidRPr="00CA22FF">
        <w:rPr>
          <w:rFonts w:ascii="Garamond" w:hAnsi="Garamond" w:cs="Times-Roman"/>
          <w:color w:val="262626"/>
          <w:sz w:val="22"/>
          <w:szCs w:val="22"/>
          <w:lang w:bidi="en-US"/>
        </w:rPr>
        <w:t xml:space="preserve"> come to be shown in the hands of a medieval minstrel? </w:t>
      </w:r>
      <w:r w:rsidR="00A47DF0" w:rsidRPr="00CA22FF">
        <w:rPr>
          <w:rFonts w:ascii="Garamond" w:hAnsi="Garamond" w:cs="Times-Roman"/>
          <w:color w:val="262626"/>
          <w:sz w:val="22"/>
          <w:szCs w:val="22"/>
          <w:lang w:bidi="en-US"/>
        </w:rPr>
        <w:t>Would the artist have done better</w:t>
      </w:r>
      <w:r w:rsidR="00AB0B91" w:rsidRPr="00CA22FF">
        <w:rPr>
          <w:rFonts w:ascii="Garamond" w:hAnsi="Garamond" w:cs="Times-Roman"/>
          <w:color w:val="262626"/>
          <w:sz w:val="22"/>
          <w:szCs w:val="22"/>
          <w:lang w:bidi="en-US"/>
        </w:rPr>
        <w:t>, given the nature of the scene,</w:t>
      </w:r>
      <w:r w:rsidR="00A47DF0" w:rsidRPr="00CA22FF">
        <w:rPr>
          <w:rFonts w:ascii="Garamond" w:hAnsi="Garamond" w:cs="Times-Roman"/>
          <w:color w:val="262626"/>
          <w:sz w:val="22"/>
          <w:szCs w:val="22"/>
          <w:lang w:bidi="en-US"/>
        </w:rPr>
        <w:t xml:space="preserve"> to draw a lute? </w:t>
      </w:r>
      <w:r w:rsidR="007857EB" w:rsidRPr="00CA22FF">
        <w:rPr>
          <w:rFonts w:ascii="Garamond" w:hAnsi="Garamond" w:cs="Times-Roman"/>
          <w:color w:val="262626"/>
          <w:sz w:val="22"/>
          <w:szCs w:val="22"/>
          <w:lang w:bidi="en-US"/>
        </w:rPr>
        <w:t xml:space="preserve">These </w:t>
      </w:r>
      <w:r w:rsidR="00AE33DF" w:rsidRPr="00CA22FF">
        <w:rPr>
          <w:rFonts w:ascii="Garamond" w:hAnsi="Garamond" w:cs="Times-Roman"/>
          <w:color w:val="262626"/>
          <w:sz w:val="22"/>
          <w:szCs w:val="22"/>
          <w:lang w:bidi="en-US"/>
        </w:rPr>
        <w:t xml:space="preserve">questions raise the broader issue of when the concept of </w:t>
      </w:r>
      <w:r w:rsidR="007857EB" w:rsidRPr="00CA22FF">
        <w:rPr>
          <w:rFonts w:ascii="Garamond" w:hAnsi="Garamond" w:cs="Times-Roman"/>
          <w:color w:val="262626"/>
          <w:sz w:val="22"/>
          <w:szCs w:val="22"/>
          <w:lang w:bidi="en-US"/>
        </w:rPr>
        <w:t xml:space="preserve">a historical anachronism arose. During much of the period that concerns us this afternoon it is nascent, although some would argue (with C. S. Lewis) that it took a great leap forward with the Waverley novels of </w:t>
      </w:r>
      <w:r w:rsidR="007857EB" w:rsidRPr="00CA22FF">
        <w:rPr>
          <w:rFonts w:ascii="Garamond" w:hAnsi="Garamond" w:cs="Times-Roman"/>
          <w:i/>
          <w:color w:val="262626"/>
          <w:sz w:val="22"/>
          <w:szCs w:val="22"/>
          <w:lang w:bidi="en-US"/>
        </w:rPr>
        <w:t>Sir Walter Scott</w:t>
      </w:r>
      <w:r w:rsidR="007857EB" w:rsidRPr="00CA22FF">
        <w:rPr>
          <w:rFonts w:ascii="Garamond" w:hAnsi="Garamond" w:cs="Times-Roman"/>
          <w:color w:val="262626"/>
          <w:sz w:val="22"/>
          <w:szCs w:val="22"/>
          <w:lang w:bidi="en-US"/>
        </w:rPr>
        <w:t xml:space="preserve">. </w:t>
      </w:r>
      <w:r w:rsidR="00A47DF0" w:rsidRPr="00CA22FF">
        <w:rPr>
          <w:rFonts w:ascii="Garamond" w:hAnsi="Garamond" w:cs="Times-Roman"/>
          <w:color w:val="262626"/>
          <w:sz w:val="22"/>
          <w:szCs w:val="22"/>
          <w:lang w:bidi="en-US"/>
        </w:rPr>
        <w:t>Perhaps</w:t>
      </w:r>
      <w:r w:rsidR="00AE33DF" w:rsidRPr="00CA22FF">
        <w:rPr>
          <w:rFonts w:ascii="Garamond" w:hAnsi="Garamond" w:cs="Times-Roman"/>
          <w:color w:val="262626"/>
          <w:sz w:val="22"/>
          <w:szCs w:val="22"/>
          <w:lang w:bidi="en-US"/>
        </w:rPr>
        <w:t>, in our particular case, the</w:t>
      </w:r>
      <w:r w:rsidR="009F55B9" w:rsidRPr="00CA22FF">
        <w:rPr>
          <w:rFonts w:ascii="Garamond" w:hAnsi="Garamond" w:cs="Times-Roman"/>
          <w:color w:val="262626"/>
          <w:sz w:val="22"/>
          <w:szCs w:val="22"/>
          <w:lang w:bidi="en-US"/>
        </w:rPr>
        <w:t xml:space="preserve">re is a very simple explanation for the presence of a guitar in the engraving before us. </w:t>
      </w:r>
      <w:r w:rsidR="007A1A77" w:rsidRPr="00CA22FF">
        <w:rPr>
          <w:rFonts w:ascii="Garamond" w:hAnsi="Garamond" w:cs="Times-Roman"/>
          <w:color w:val="262626"/>
          <w:sz w:val="22"/>
          <w:szCs w:val="22"/>
          <w:lang w:bidi="en-US"/>
        </w:rPr>
        <w:t xml:space="preserve">In 1777, a musician named </w:t>
      </w:r>
      <w:r w:rsidR="007A1A77" w:rsidRPr="00CA22FF">
        <w:rPr>
          <w:rFonts w:ascii="Garamond" w:hAnsi="Garamond"/>
          <w:sz w:val="22"/>
          <w:szCs w:val="22"/>
        </w:rPr>
        <w:t>John Marsh searched the London music shops trying to find a l</w:t>
      </w:r>
      <w:r w:rsidR="006C22F1" w:rsidRPr="00CA22FF">
        <w:rPr>
          <w:rFonts w:ascii="Garamond" w:hAnsi="Garamond"/>
          <w:sz w:val="22"/>
          <w:szCs w:val="22"/>
        </w:rPr>
        <w:t>ute because one of his friends</w:t>
      </w:r>
      <w:r w:rsidR="009561BC" w:rsidRPr="00CA22FF">
        <w:rPr>
          <w:rFonts w:ascii="Garamond" w:hAnsi="Garamond"/>
          <w:sz w:val="22"/>
          <w:szCs w:val="22"/>
        </w:rPr>
        <w:t xml:space="preserve"> had expressed a wish to </w:t>
      </w:r>
      <w:r w:rsidR="007A1A77" w:rsidRPr="00CA22FF">
        <w:rPr>
          <w:rFonts w:ascii="Garamond" w:hAnsi="Garamond"/>
          <w:sz w:val="22"/>
          <w:szCs w:val="22"/>
        </w:rPr>
        <w:t xml:space="preserve">play one. Marsh looked high and low for what he calls this </w:t>
      </w:r>
      <w:r w:rsidR="009561BC" w:rsidRPr="00CA22FF">
        <w:rPr>
          <w:rFonts w:ascii="Garamond" w:hAnsi="Garamond"/>
          <w:sz w:val="22"/>
          <w:szCs w:val="22"/>
        </w:rPr>
        <w:t xml:space="preserve">‘exploded’ instrument, and finally </w:t>
      </w:r>
      <w:r w:rsidR="0069106B" w:rsidRPr="00CA22FF">
        <w:rPr>
          <w:rFonts w:ascii="Garamond" w:hAnsi="Garamond"/>
          <w:sz w:val="22"/>
          <w:szCs w:val="22"/>
        </w:rPr>
        <w:t xml:space="preserve">managed to locate </w:t>
      </w:r>
      <w:r w:rsidR="009561BC" w:rsidRPr="00CA22FF">
        <w:rPr>
          <w:rFonts w:ascii="Garamond" w:hAnsi="Garamond"/>
          <w:sz w:val="22"/>
          <w:szCs w:val="22"/>
        </w:rPr>
        <w:t xml:space="preserve">a </w:t>
      </w:r>
      <w:r w:rsidR="0069106B" w:rsidRPr="00CA22FF">
        <w:rPr>
          <w:rFonts w:ascii="Garamond" w:hAnsi="Garamond"/>
          <w:sz w:val="22"/>
          <w:szCs w:val="22"/>
        </w:rPr>
        <w:t xml:space="preserve">certain </w:t>
      </w:r>
      <w:proofErr w:type="spellStart"/>
      <w:r w:rsidR="007A1A77" w:rsidRPr="00CA22FF">
        <w:rPr>
          <w:rFonts w:ascii="Garamond" w:hAnsi="Garamond"/>
          <w:sz w:val="22"/>
          <w:szCs w:val="22"/>
        </w:rPr>
        <w:t>Mr</w:t>
      </w:r>
      <w:proofErr w:type="spellEnd"/>
      <w:r w:rsidR="007A1A77" w:rsidRPr="00CA22FF">
        <w:rPr>
          <w:rFonts w:ascii="Garamond" w:hAnsi="Garamond"/>
          <w:sz w:val="22"/>
          <w:szCs w:val="22"/>
        </w:rPr>
        <w:t xml:space="preserve"> </w:t>
      </w:r>
      <w:proofErr w:type="spellStart"/>
      <w:r w:rsidR="007A1A77" w:rsidRPr="00CA22FF">
        <w:rPr>
          <w:rFonts w:ascii="Garamond" w:hAnsi="Garamond"/>
          <w:sz w:val="22"/>
          <w:szCs w:val="22"/>
        </w:rPr>
        <w:t>Straube</w:t>
      </w:r>
      <w:proofErr w:type="spellEnd"/>
      <w:r w:rsidR="007A1A77" w:rsidRPr="00CA22FF">
        <w:rPr>
          <w:rFonts w:ascii="Garamond" w:hAnsi="Garamond"/>
          <w:sz w:val="22"/>
          <w:szCs w:val="22"/>
        </w:rPr>
        <w:t>, a German, ‘i</w:t>
      </w:r>
      <w:r w:rsidR="00AB0B91" w:rsidRPr="00CA22FF">
        <w:rPr>
          <w:rFonts w:ascii="Garamond" w:hAnsi="Garamond"/>
          <w:sz w:val="22"/>
          <w:szCs w:val="22"/>
        </w:rPr>
        <w:t xml:space="preserve">n a </w:t>
      </w:r>
      <w:proofErr w:type="spellStart"/>
      <w:r w:rsidR="00AB0B91" w:rsidRPr="00CA22FF">
        <w:rPr>
          <w:rFonts w:ascii="Garamond" w:hAnsi="Garamond"/>
          <w:sz w:val="22"/>
          <w:szCs w:val="22"/>
        </w:rPr>
        <w:t>garrett</w:t>
      </w:r>
      <w:proofErr w:type="spellEnd"/>
      <w:r w:rsidR="00AB0B91" w:rsidRPr="00CA22FF">
        <w:rPr>
          <w:rFonts w:ascii="Garamond" w:hAnsi="Garamond"/>
          <w:sz w:val="22"/>
          <w:szCs w:val="22"/>
        </w:rPr>
        <w:t xml:space="preserve"> at </w:t>
      </w:r>
      <w:proofErr w:type="spellStart"/>
      <w:r w:rsidR="00AB0B91" w:rsidRPr="00CA22FF">
        <w:rPr>
          <w:rFonts w:ascii="Garamond" w:hAnsi="Garamond"/>
          <w:sz w:val="22"/>
          <w:szCs w:val="22"/>
        </w:rPr>
        <w:t>Pimlico</w:t>
      </w:r>
      <w:proofErr w:type="spellEnd"/>
      <w:r w:rsidR="00AB0B91" w:rsidRPr="00CA22FF">
        <w:rPr>
          <w:rFonts w:ascii="Garamond" w:hAnsi="Garamond"/>
          <w:sz w:val="22"/>
          <w:szCs w:val="22"/>
        </w:rPr>
        <w:t>’ who had a lute</w:t>
      </w:r>
      <w:r w:rsidR="0069106B" w:rsidRPr="00CA22FF">
        <w:rPr>
          <w:rFonts w:ascii="Garamond" w:hAnsi="Garamond"/>
          <w:sz w:val="22"/>
          <w:szCs w:val="22"/>
        </w:rPr>
        <w:t xml:space="preserve"> and </w:t>
      </w:r>
      <w:r w:rsidR="009561BC" w:rsidRPr="00CA22FF">
        <w:rPr>
          <w:rFonts w:ascii="Garamond" w:hAnsi="Garamond"/>
          <w:sz w:val="22"/>
          <w:szCs w:val="22"/>
        </w:rPr>
        <w:t>was able to</w:t>
      </w:r>
      <w:r w:rsidR="007A1A77" w:rsidRPr="00CA22FF">
        <w:rPr>
          <w:rFonts w:ascii="Garamond" w:hAnsi="Garamond"/>
          <w:sz w:val="22"/>
          <w:szCs w:val="22"/>
        </w:rPr>
        <w:t xml:space="preserve"> </w:t>
      </w:r>
      <w:r w:rsidR="009561BC" w:rsidRPr="00CA22FF">
        <w:rPr>
          <w:rFonts w:ascii="Garamond" w:hAnsi="Garamond"/>
          <w:sz w:val="22"/>
          <w:szCs w:val="22"/>
        </w:rPr>
        <w:t>play</w:t>
      </w:r>
      <w:r w:rsidR="007A1A77" w:rsidRPr="00CA22FF">
        <w:rPr>
          <w:rFonts w:ascii="Garamond" w:hAnsi="Garamond"/>
          <w:sz w:val="22"/>
          <w:szCs w:val="22"/>
        </w:rPr>
        <w:t xml:space="preserve"> it.</w:t>
      </w:r>
      <w:r w:rsidR="009561BC" w:rsidRPr="00CA22FF">
        <w:rPr>
          <w:rFonts w:ascii="Garamond" w:hAnsi="Garamond"/>
          <w:sz w:val="22"/>
          <w:szCs w:val="22"/>
        </w:rPr>
        <w:t xml:space="preserve"> This was a sorry fate for the instrument that had once inspired Shakespear</w:t>
      </w:r>
      <w:r w:rsidR="00B94264" w:rsidRPr="00CA22FF">
        <w:rPr>
          <w:rFonts w:ascii="Garamond" w:hAnsi="Garamond"/>
          <w:sz w:val="22"/>
          <w:szCs w:val="22"/>
        </w:rPr>
        <w:t>e to remark how strange it is that ‘</w:t>
      </w:r>
      <w:proofErr w:type="spellStart"/>
      <w:r w:rsidR="009561BC" w:rsidRPr="00CA22FF">
        <w:rPr>
          <w:rFonts w:ascii="Garamond" w:hAnsi="Garamond"/>
          <w:sz w:val="22"/>
          <w:szCs w:val="22"/>
        </w:rPr>
        <w:t>sheeps</w:t>
      </w:r>
      <w:proofErr w:type="spellEnd"/>
      <w:r w:rsidR="009561BC" w:rsidRPr="00CA22FF">
        <w:rPr>
          <w:rFonts w:ascii="Garamond" w:hAnsi="Garamond"/>
          <w:sz w:val="22"/>
          <w:szCs w:val="22"/>
        </w:rPr>
        <w:t xml:space="preserve">’ guts should </w:t>
      </w:r>
      <w:r w:rsidR="00103D72" w:rsidRPr="00CA22FF">
        <w:rPr>
          <w:rFonts w:ascii="Garamond" w:hAnsi="Garamond"/>
          <w:sz w:val="22"/>
          <w:szCs w:val="22"/>
        </w:rPr>
        <w:t>hale souls out of men’s bodies’,</w:t>
      </w:r>
      <w:r w:rsidR="009561BC" w:rsidRPr="00CA22FF">
        <w:rPr>
          <w:rFonts w:ascii="Garamond" w:hAnsi="Garamond"/>
          <w:sz w:val="22"/>
          <w:szCs w:val="22"/>
        </w:rPr>
        <w:t xml:space="preserve"> </w:t>
      </w:r>
      <w:r w:rsidR="00103D72" w:rsidRPr="00CA22FF">
        <w:rPr>
          <w:rFonts w:ascii="Garamond" w:hAnsi="Garamond" w:cs="Times-Roman"/>
          <w:color w:val="262626"/>
          <w:sz w:val="22"/>
          <w:szCs w:val="22"/>
          <w:lang w:bidi="en-US"/>
        </w:rPr>
        <w:t>b</w:t>
      </w:r>
      <w:r w:rsidR="009561BC" w:rsidRPr="00CA22FF">
        <w:rPr>
          <w:rFonts w:ascii="Garamond" w:hAnsi="Garamond" w:cs="Times-Roman"/>
          <w:color w:val="262626"/>
          <w:sz w:val="22"/>
          <w:szCs w:val="22"/>
          <w:lang w:bidi="en-US"/>
        </w:rPr>
        <w:t>ut there it is</w:t>
      </w:r>
      <w:r w:rsidR="00103D72" w:rsidRPr="00CA22FF">
        <w:rPr>
          <w:rFonts w:ascii="Garamond" w:hAnsi="Garamond" w:cs="Times-Roman"/>
          <w:color w:val="262626"/>
          <w:sz w:val="22"/>
          <w:szCs w:val="22"/>
          <w:lang w:bidi="en-US"/>
        </w:rPr>
        <w:t>.</w:t>
      </w:r>
      <w:r w:rsidR="007A1A77" w:rsidRPr="00CA22FF">
        <w:rPr>
          <w:rFonts w:ascii="Garamond" w:hAnsi="Garamond" w:cs="Times-Roman"/>
          <w:color w:val="262626"/>
          <w:sz w:val="22"/>
          <w:szCs w:val="22"/>
          <w:lang w:bidi="en-US"/>
        </w:rPr>
        <w:t xml:space="preserve"> </w:t>
      </w:r>
      <w:r w:rsidR="00103D72" w:rsidRPr="00CA22FF">
        <w:rPr>
          <w:rFonts w:ascii="Garamond" w:hAnsi="Garamond" w:cs="Times-Roman"/>
          <w:color w:val="262626"/>
          <w:sz w:val="22"/>
          <w:szCs w:val="22"/>
          <w:lang w:bidi="en-US"/>
        </w:rPr>
        <w:t>B</w:t>
      </w:r>
      <w:r w:rsidR="009561BC" w:rsidRPr="00CA22FF">
        <w:rPr>
          <w:rFonts w:ascii="Garamond" w:hAnsi="Garamond" w:cs="Times-Roman"/>
          <w:color w:val="262626"/>
          <w:sz w:val="22"/>
          <w:szCs w:val="22"/>
          <w:lang w:bidi="en-US"/>
        </w:rPr>
        <w:t xml:space="preserve">y the time John Marsh began </w:t>
      </w:r>
      <w:r w:rsidR="00EA7FCE" w:rsidRPr="00CA22FF">
        <w:rPr>
          <w:rFonts w:ascii="Garamond" w:hAnsi="Garamond" w:cs="Times-Roman"/>
          <w:color w:val="262626"/>
          <w:sz w:val="22"/>
          <w:szCs w:val="22"/>
          <w:lang w:bidi="en-US"/>
        </w:rPr>
        <w:t xml:space="preserve">his </w:t>
      </w:r>
      <w:r w:rsidR="00AB0B91" w:rsidRPr="00CA22FF">
        <w:rPr>
          <w:rFonts w:ascii="Garamond" w:hAnsi="Garamond" w:cs="Times-Roman"/>
          <w:color w:val="262626"/>
          <w:sz w:val="22"/>
          <w:szCs w:val="22"/>
          <w:lang w:bidi="en-US"/>
        </w:rPr>
        <w:t xml:space="preserve">search, </w:t>
      </w:r>
      <w:r w:rsidR="009561BC" w:rsidRPr="00CA22FF">
        <w:rPr>
          <w:rFonts w:ascii="Garamond" w:hAnsi="Garamond" w:cs="Times-Roman"/>
          <w:color w:val="262626"/>
          <w:sz w:val="22"/>
          <w:szCs w:val="22"/>
          <w:lang w:bidi="en-US"/>
        </w:rPr>
        <w:t xml:space="preserve">the </w:t>
      </w:r>
      <w:r w:rsidR="00AB0B91" w:rsidRPr="00CA22FF">
        <w:rPr>
          <w:rFonts w:ascii="Garamond" w:hAnsi="Garamond" w:cs="Times-Roman"/>
          <w:color w:val="262626"/>
          <w:sz w:val="22"/>
          <w:szCs w:val="22"/>
          <w:lang w:bidi="en-US"/>
        </w:rPr>
        <w:t xml:space="preserve">lute </w:t>
      </w:r>
      <w:r w:rsidR="009561BC" w:rsidRPr="00CA22FF">
        <w:rPr>
          <w:rFonts w:ascii="Garamond" w:hAnsi="Garamond" w:cs="Times-Roman"/>
          <w:color w:val="262626"/>
          <w:sz w:val="22"/>
          <w:szCs w:val="22"/>
          <w:lang w:bidi="en-US"/>
        </w:rPr>
        <w:t xml:space="preserve">had been </w:t>
      </w:r>
      <w:r w:rsidR="00EA7FCE" w:rsidRPr="00CA22FF">
        <w:rPr>
          <w:rFonts w:ascii="Garamond" w:hAnsi="Garamond" w:cs="Times-Roman"/>
          <w:color w:val="262626"/>
          <w:sz w:val="22"/>
          <w:szCs w:val="22"/>
          <w:lang w:bidi="en-US"/>
        </w:rPr>
        <w:t xml:space="preserve">virtually unknown </w:t>
      </w:r>
      <w:r w:rsidR="009561BC" w:rsidRPr="00CA22FF">
        <w:rPr>
          <w:rFonts w:ascii="Garamond" w:hAnsi="Garamond" w:cs="Times-Roman"/>
          <w:color w:val="262626"/>
          <w:sz w:val="22"/>
          <w:szCs w:val="22"/>
          <w:lang w:bidi="en-US"/>
        </w:rPr>
        <w:t xml:space="preserve">for </w:t>
      </w:r>
      <w:r w:rsidR="00103D72" w:rsidRPr="00CA22FF">
        <w:rPr>
          <w:rFonts w:ascii="Garamond" w:hAnsi="Garamond" w:cs="Times-Roman"/>
          <w:color w:val="262626"/>
          <w:sz w:val="22"/>
          <w:szCs w:val="22"/>
          <w:lang w:bidi="en-US"/>
        </w:rPr>
        <w:t>many years.</w:t>
      </w:r>
    </w:p>
    <w:p w14:paraId="43D38E89" w14:textId="77777777" w:rsidR="00CA22FF" w:rsidRDefault="007A1A77"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w:t>
      </w:r>
    </w:p>
    <w:p w14:paraId="3B188EBB" w14:textId="260FEE22" w:rsidR="00230290" w:rsidRPr="00CA22FF" w:rsidRDefault="00AB0B91"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So there is a </w:t>
      </w:r>
      <w:r w:rsidR="00B16012" w:rsidRPr="00CA22FF">
        <w:rPr>
          <w:rFonts w:ascii="Garamond" w:hAnsi="Garamond" w:cs="Times-Roman"/>
          <w:color w:val="262626"/>
          <w:sz w:val="22"/>
          <w:szCs w:val="22"/>
          <w:lang w:bidi="en-US"/>
        </w:rPr>
        <w:t xml:space="preserve">one very </w:t>
      </w:r>
      <w:r w:rsidRPr="00CA22FF">
        <w:rPr>
          <w:rFonts w:ascii="Garamond" w:hAnsi="Garamond" w:cs="Times-Roman"/>
          <w:color w:val="262626"/>
          <w:sz w:val="22"/>
          <w:szCs w:val="22"/>
          <w:lang w:bidi="en-US"/>
        </w:rPr>
        <w:t xml:space="preserve">simple answer </w:t>
      </w:r>
      <w:r w:rsidR="003249A2" w:rsidRPr="00CA22FF">
        <w:rPr>
          <w:rFonts w:ascii="Garamond" w:hAnsi="Garamond" w:cs="Times-Roman"/>
          <w:color w:val="262626"/>
          <w:sz w:val="22"/>
          <w:szCs w:val="22"/>
          <w:lang w:bidi="en-US"/>
        </w:rPr>
        <w:t xml:space="preserve">to the question I posed a moment ago. The artist who produced our engraving shows a guitar </w:t>
      </w:r>
      <w:r w:rsidR="00103D72" w:rsidRPr="00CA22FF">
        <w:rPr>
          <w:rFonts w:ascii="Garamond" w:hAnsi="Garamond" w:cs="Times-Roman"/>
          <w:color w:val="262626"/>
          <w:sz w:val="22"/>
          <w:szCs w:val="22"/>
          <w:lang w:bidi="en-US"/>
        </w:rPr>
        <w:t xml:space="preserve">in a medieval woodland scene </w:t>
      </w:r>
      <w:r w:rsidR="003249A2" w:rsidRPr="00CA22FF">
        <w:rPr>
          <w:rFonts w:ascii="Garamond" w:hAnsi="Garamond" w:cs="Times-Roman"/>
          <w:color w:val="262626"/>
          <w:sz w:val="22"/>
          <w:szCs w:val="22"/>
          <w:lang w:bidi="en-US"/>
        </w:rPr>
        <w:t>b</w:t>
      </w:r>
      <w:r w:rsidR="00AE33DF" w:rsidRPr="00CA22FF">
        <w:rPr>
          <w:rFonts w:ascii="Garamond" w:hAnsi="Garamond" w:cs="Times-Roman"/>
          <w:color w:val="262626"/>
          <w:sz w:val="22"/>
          <w:szCs w:val="22"/>
          <w:lang w:bidi="en-US"/>
        </w:rPr>
        <w:t>ecause he had never seen a lute and eh thought a guitar was the next best thing.</w:t>
      </w:r>
      <w:r w:rsidR="003249A2" w:rsidRPr="00CA22FF">
        <w:rPr>
          <w:rFonts w:ascii="Garamond" w:hAnsi="Garamond" w:cs="Times-Roman"/>
          <w:color w:val="262626"/>
          <w:sz w:val="22"/>
          <w:szCs w:val="22"/>
          <w:lang w:bidi="en-US"/>
        </w:rPr>
        <w:t xml:space="preserve"> Perhaps he </w:t>
      </w:r>
      <w:r w:rsidR="00AE33DF" w:rsidRPr="00CA22FF">
        <w:rPr>
          <w:rFonts w:ascii="Garamond" w:hAnsi="Garamond" w:cs="Times-Roman"/>
          <w:color w:val="262626"/>
          <w:sz w:val="22"/>
          <w:szCs w:val="22"/>
          <w:lang w:bidi="en-US"/>
        </w:rPr>
        <w:t xml:space="preserve">even </w:t>
      </w:r>
      <w:r w:rsidR="003249A2" w:rsidRPr="00CA22FF">
        <w:rPr>
          <w:rFonts w:ascii="Garamond" w:hAnsi="Garamond" w:cs="Times-Roman"/>
          <w:color w:val="262626"/>
          <w:sz w:val="22"/>
          <w:szCs w:val="22"/>
          <w:lang w:bidi="en-US"/>
        </w:rPr>
        <w:t xml:space="preserve">thought </w:t>
      </w:r>
      <w:r w:rsidR="00AE33DF" w:rsidRPr="00CA22FF">
        <w:rPr>
          <w:rFonts w:ascii="Garamond" w:hAnsi="Garamond" w:cs="Times-Roman"/>
          <w:color w:val="262626"/>
          <w:sz w:val="22"/>
          <w:szCs w:val="22"/>
          <w:lang w:bidi="en-US"/>
        </w:rPr>
        <w:t xml:space="preserve">that </w:t>
      </w:r>
      <w:r w:rsidR="003249A2" w:rsidRPr="00CA22FF">
        <w:rPr>
          <w:rFonts w:ascii="Garamond" w:hAnsi="Garamond" w:cs="Times-Roman"/>
          <w:color w:val="262626"/>
          <w:sz w:val="22"/>
          <w:szCs w:val="22"/>
          <w:lang w:bidi="en-US"/>
        </w:rPr>
        <w:t xml:space="preserve">a lute </w:t>
      </w:r>
      <w:r w:rsidRPr="00CA22FF">
        <w:rPr>
          <w:rFonts w:ascii="Garamond" w:hAnsi="Garamond" w:cs="Times-Roman"/>
          <w:color w:val="262626"/>
          <w:sz w:val="22"/>
          <w:szCs w:val="22"/>
          <w:lang w:bidi="en-US"/>
        </w:rPr>
        <w:t xml:space="preserve">might have </w:t>
      </w:r>
      <w:r w:rsidR="003249A2" w:rsidRPr="00CA22FF">
        <w:rPr>
          <w:rFonts w:ascii="Garamond" w:hAnsi="Garamond" w:cs="Times-Roman"/>
          <w:color w:val="262626"/>
          <w:sz w:val="22"/>
          <w:szCs w:val="22"/>
          <w:lang w:bidi="en-US"/>
        </w:rPr>
        <w:t xml:space="preserve">looked like </w:t>
      </w:r>
      <w:r w:rsidR="00AE33DF" w:rsidRPr="00CA22FF">
        <w:rPr>
          <w:rFonts w:ascii="Garamond" w:hAnsi="Garamond" w:cs="Times-Roman"/>
          <w:color w:val="262626"/>
          <w:sz w:val="22"/>
          <w:szCs w:val="22"/>
          <w:lang w:bidi="en-US"/>
        </w:rPr>
        <w:t xml:space="preserve">something like this </w:t>
      </w:r>
      <w:r w:rsidR="003249A2" w:rsidRPr="00CA22FF">
        <w:rPr>
          <w:rFonts w:ascii="Garamond" w:hAnsi="Garamond" w:cs="Times-Roman"/>
          <w:color w:val="262626"/>
          <w:sz w:val="22"/>
          <w:szCs w:val="22"/>
          <w:lang w:bidi="en-US"/>
        </w:rPr>
        <w:t xml:space="preserve">(such confusion is still very common today, </w:t>
      </w:r>
      <w:r w:rsidR="00103D72" w:rsidRPr="00CA22FF">
        <w:rPr>
          <w:rFonts w:ascii="Garamond" w:hAnsi="Garamond" w:cs="Times-Roman"/>
          <w:color w:val="262626"/>
          <w:sz w:val="22"/>
          <w:szCs w:val="22"/>
          <w:lang w:bidi="en-US"/>
        </w:rPr>
        <w:t xml:space="preserve">notably </w:t>
      </w:r>
      <w:r w:rsidR="003249A2" w:rsidRPr="00CA22FF">
        <w:rPr>
          <w:rFonts w:ascii="Garamond" w:hAnsi="Garamond" w:cs="Times-Roman"/>
          <w:color w:val="262626"/>
          <w:sz w:val="22"/>
          <w:szCs w:val="22"/>
          <w:lang w:bidi="en-US"/>
        </w:rPr>
        <w:t>amongst those who catalogue pri</w:t>
      </w:r>
      <w:r w:rsidR="00103D72" w:rsidRPr="00CA22FF">
        <w:rPr>
          <w:rFonts w:ascii="Garamond" w:hAnsi="Garamond" w:cs="Times-Roman"/>
          <w:color w:val="262626"/>
          <w:sz w:val="22"/>
          <w:szCs w:val="22"/>
          <w:lang w:bidi="en-US"/>
        </w:rPr>
        <w:t>nts and paintings, for example, as I know to my cost).</w:t>
      </w:r>
      <w:r w:rsidRPr="00CA22FF">
        <w:rPr>
          <w:rFonts w:ascii="Garamond" w:hAnsi="Garamond" w:cs="Times-Roman"/>
          <w:color w:val="262626"/>
          <w:sz w:val="22"/>
          <w:szCs w:val="22"/>
          <w:lang w:bidi="en-US"/>
        </w:rPr>
        <w:t xml:space="preserve"> </w:t>
      </w:r>
      <w:r w:rsidR="00230290" w:rsidRPr="00CA22FF">
        <w:rPr>
          <w:rFonts w:ascii="Garamond" w:hAnsi="Garamond" w:cs="Times-Roman"/>
          <w:color w:val="262626"/>
          <w:sz w:val="22"/>
          <w:szCs w:val="22"/>
          <w:lang w:bidi="en-US"/>
        </w:rPr>
        <w:t xml:space="preserve">But as you will have guessed, there is a more </w:t>
      </w:r>
      <w:r w:rsidR="00680590" w:rsidRPr="00CA22FF">
        <w:rPr>
          <w:rFonts w:ascii="Garamond" w:hAnsi="Garamond" w:cs="Times-Roman"/>
          <w:color w:val="262626"/>
          <w:sz w:val="22"/>
          <w:szCs w:val="22"/>
          <w:lang w:bidi="en-US"/>
        </w:rPr>
        <w:t>searching</w:t>
      </w:r>
      <w:r w:rsidR="00230290" w:rsidRPr="00CA22FF">
        <w:rPr>
          <w:rFonts w:ascii="Garamond" w:hAnsi="Garamond" w:cs="Times-Roman"/>
          <w:color w:val="262626"/>
          <w:sz w:val="22"/>
          <w:szCs w:val="22"/>
          <w:lang w:bidi="en-US"/>
        </w:rPr>
        <w:t xml:space="preserve"> answer to </w:t>
      </w:r>
      <w:r w:rsidR="00103D72" w:rsidRPr="00CA22FF">
        <w:rPr>
          <w:rFonts w:ascii="Garamond" w:hAnsi="Garamond" w:cs="Times-Roman"/>
          <w:color w:val="262626"/>
          <w:sz w:val="22"/>
          <w:szCs w:val="22"/>
          <w:lang w:bidi="en-US"/>
        </w:rPr>
        <w:t>t</w:t>
      </w:r>
      <w:r w:rsidR="00B16012" w:rsidRPr="00CA22FF">
        <w:rPr>
          <w:rFonts w:ascii="Garamond" w:hAnsi="Garamond" w:cs="Times-Roman"/>
          <w:color w:val="262626"/>
          <w:sz w:val="22"/>
          <w:szCs w:val="22"/>
          <w:lang w:bidi="en-US"/>
        </w:rPr>
        <w:t>he question of how the guitar came</w:t>
      </w:r>
      <w:r w:rsidR="00103D72" w:rsidRPr="00CA22FF">
        <w:rPr>
          <w:rFonts w:ascii="Garamond" w:hAnsi="Garamond" w:cs="Times-Roman"/>
          <w:color w:val="262626"/>
          <w:sz w:val="22"/>
          <w:szCs w:val="22"/>
          <w:lang w:bidi="en-US"/>
        </w:rPr>
        <w:t xml:space="preserve"> to b</w:t>
      </w:r>
      <w:r w:rsidR="00AE33DF" w:rsidRPr="00CA22FF">
        <w:rPr>
          <w:rFonts w:ascii="Garamond" w:hAnsi="Garamond" w:cs="Times-Roman"/>
          <w:color w:val="262626"/>
          <w:sz w:val="22"/>
          <w:szCs w:val="22"/>
          <w:lang w:bidi="en-US"/>
        </w:rPr>
        <w:t xml:space="preserve">e shown in a medieval context in our print, </w:t>
      </w:r>
      <w:r w:rsidR="00230290" w:rsidRPr="00CA22FF">
        <w:rPr>
          <w:rFonts w:ascii="Garamond" w:hAnsi="Garamond" w:cs="Times-Roman"/>
          <w:color w:val="262626"/>
          <w:sz w:val="22"/>
          <w:szCs w:val="22"/>
          <w:lang w:bidi="en-US"/>
        </w:rPr>
        <w:t xml:space="preserve">or rather a range of answers, which I would like to </w:t>
      </w:r>
      <w:r w:rsidR="00103D72" w:rsidRPr="00CA22FF">
        <w:rPr>
          <w:rFonts w:ascii="Garamond" w:hAnsi="Garamond" w:cs="Times-Roman"/>
          <w:color w:val="262626"/>
          <w:sz w:val="22"/>
          <w:szCs w:val="22"/>
          <w:lang w:bidi="en-US"/>
        </w:rPr>
        <w:t xml:space="preserve">explore </w:t>
      </w:r>
      <w:r w:rsidR="00230290" w:rsidRPr="00CA22FF">
        <w:rPr>
          <w:rFonts w:ascii="Garamond" w:hAnsi="Garamond" w:cs="Times-Roman"/>
          <w:color w:val="262626"/>
          <w:sz w:val="22"/>
          <w:szCs w:val="22"/>
          <w:lang w:bidi="en-US"/>
        </w:rPr>
        <w:t xml:space="preserve">this afternoon. </w:t>
      </w:r>
    </w:p>
    <w:p w14:paraId="144ED48B" w14:textId="77777777" w:rsidR="00CA22FF" w:rsidRDefault="00CA22FF" w:rsidP="00CA22FF">
      <w:pPr>
        <w:jc w:val="both"/>
        <w:rPr>
          <w:rFonts w:ascii="Garamond" w:hAnsi="Garamond" w:cs="Times-Roman"/>
          <w:color w:val="262626"/>
          <w:sz w:val="22"/>
          <w:szCs w:val="22"/>
          <w:lang w:bidi="en-US"/>
        </w:rPr>
      </w:pPr>
    </w:p>
    <w:p w14:paraId="3F95D063" w14:textId="4AE6CA5F" w:rsidR="00EA7FCE" w:rsidRPr="00CA22FF" w:rsidRDefault="00D40878"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The</w:t>
      </w:r>
      <w:r w:rsidR="00435D64" w:rsidRPr="00CA22FF">
        <w:rPr>
          <w:rFonts w:ascii="Garamond" w:hAnsi="Garamond" w:cs="Times-Roman"/>
          <w:color w:val="262626"/>
          <w:sz w:val="22"/>
          <w:szCs w:val="22"/>
          <w:lang w:bidi="en-US"/>
        </w:rPr>
        <w:t xml:space="preserve"> disappearance of the lute did not prevent poets</w:t>
      </w:r>
      <w:r w:rsidR="000B197A" w:rsidRPr="00CA22FF">
        <w:rPr>
          <w:rFonts w:ascii="Garamond" w:hAnsi="Garamond" w:cs="Times-Roman"/>
          <w:color w:val="262626"/>
          <w:sz w:val="22"/>
          <w:szCs w:val="22"/>
          <w:lang w:bidi="en-US"/>
        </w:rPr>
        <w:t xml:space="preserve"> in the Romantic period </w:t>
      </w:r>
      <w:r w:rsidR="00435D64" w:rsidRPr="00CA22FF">
        <w:rPr>
          <w:rFonts w:ascii="Garamond" w:hAnsi="Garamond" w:cs="Times-Roman"/>
          <w:color w:val="262626"/>
          <w:sz w:val="22"/>
          <w:szCs w:val="22"/>
          <w:lang w:bidi="en-US"/>
        </w:rPr>
        <w:t xml:space="preserve">from </w:t>
      </w:r>
      <w:r w:rsidR="00EA7FCE" w:rsidRPr="00CA22FF">
        <w:rPr>
          <w:rFonts w:ascii="Garamond" w:hAnsi="Garamond" w:cs="Times-Roman"/>
          <w:color w:val="262626"/>
          <w:sz w:val="22"/>
          <w:szCs w:val="22"/>
          <w:lang w:bidi="en-US"/>
        </w:rPr>
        <w:t xml:space="preserve">mentioning it </w:t>
      </w:r>
      <w:r w:rsidR="000B197A" w:rsidRPr="00CA22FF">
        <w:rPr>
          <w:rFonts w:ascii="Garamond" w:hAnsi="Garamond" w:cs="Times-Roman"/>
          <w:color w:val="262626"/>
          <w:sz w:val="22"/>
          <w:szCs w:val="22"/>
          <w:lang w:bidi="en-US"/>
        </w:rPr>
        <w:t>in verse, and they did so freely, from Keats</w:t>
      </w:r>
      <w:r w:rsidR="007857EB" w:rsidRPr="00CA22FF">
        <w:rPr>
          <w:rFonts w:ascii="Garamond" w:hAnsi="Garamond" w:cs="Times-Roman"/>
          <w:color w:val="262626"/>
          <w:sz w:val="22"/>
          <w:szCs w:val="22"/>
          <w:lang w:bidi="en-US"/>
        </w:rPr>
        <w:t xml:space="preserve">, Wordsworth, Byron and Coleridge </w:t>
      </w:r>
      <w:r w:rsidR="000B197A" w:rsidRPr="00CA22FF">
        <w:rPr>
          <w:rFonts w:ascii="Garamond" w:hAnsi="Garamond" w:cs="Times-Roman"/>
          <w:color w:val="262626"/>
          <w:sz w:val="22"/>
          <w:szCs w:val="22"/>
          <w:lang w:bidi="en-US"/>
        </w:rPr>
        <w:t xml:space="preserve">down to the humblest versifier of the </w:t>
      </w:r>
      <w:r w:rsidR="00AB0B91" w:rsidRPr="00CA22FF">
        <w:rPr>
          <w:rFonts w:ascii="Garamond" w:hAnsi="Garamond" w:cs="Times-Roman"/>
          <w:color w:val="262626"/>
          <w:sz w:val="22"/>
          <w:szCs w:val="22"/>
          <w:lang w:bidi="en-US"/>
        </w:rPr>
        <w:t xml:space="preserve">poetry, often derided, published </w:t>
      </w:r>
      <w:r w:rsidR="00136C59" w:rsidRPr="00CA22FF">
        <w:rPr>
          <w:rFonts w:ascii="Garamond" w:hAnsi="Garamond" w:cs="Times-Roman"/>
          <w:color w:val="262626"/>
          <w:sz w:val="22"/>
          <w:szCs w:val="22"/>
          <w:lang w:bidi="en-US"/>
        </w:rPr>
        <w:t xml:space="preserve">in </w:t>
      </w:r>
      <w:r w:rsidR="00B16012" w:rsidRPr="00CA22FF">
        <w:rPr>
          <w:rFonts w:ascii="Garamond" w:hAnsi="Garamond" w:cs="Times-Roman"/>
          <w:color w:val="262626"/>
          <w:sz w:val="22"/>
          <w:szCs w:val="22"/>
          <w:lang w:bidi="en-US"/>
        </w:rPr>
        <w:t xml:space="preserve">the </w:t>
      </w:r>
      <w:r w:rsidR="00136C59" w:rsidRPr="00CA22FF">
        <w:rPr>
          <w:rFonts w:ascii="Garamond" w:hAnsi="Garamond" w:cs="Times-Roman"/>
          <w:color w:val="262626"/>
          <w:sz w:val="22"/>
          <w:szCs w:val="22"/>
          <w:lang w:bidi="en-US"/>
        </w:rPr>
        <w:t xml:space="preserve">columns of the </w:t>
      </w:r>
      <w:r w:rsidR="00AB0B91" w:rsidRPr="00CA22FF">
        <w:rPr>
          <w:rFonts w:ascii="Garamond" w:hAnsi="Garamond" w:cs="Times-Roman"/>
          <w:color w:val="262626"/>
          <w:sz w:val="22"/>
          <w:szCs w:val="22"/>
          <w:lang w:bidi="en-US"/>
        </w:rPr>
        <w:t xml:space="preserve">newspapers. </w:t>
      </w:r>
      <w:r w:rsidR="00435D64" w:rsidRPr="00CA22FF">
        <w:rPr>
          <w:rFonts w:ascii="Garamond" w:hAnsi="Garamond" w:cs="Times-Roman"/>
          <w:color w:val="262626"/>
          <w:sz w:val="22"/>
          <w:szCs w:val="22"/>
          <w:lang w:bidi="en-US"/>
        </w:rPr>
        <w:t xml:space="preserve">Indeed, the </w:t>
      </w:r>
      <w:r w:rsidR="00EA7FCE" w:rsidRPr="00CA22FF">
        <w:rPr>
          <w:rFonts w:ascii="Garamond" w:hAnsi="Garamond" w:cs="Times-Roman"/>
          <w:color w:val="262626"/>
          <w:sz w:val="22"/>
          <w:szCs w:val="22"/>
          <w:lang w:bidi="en-US"/>
        </w:rPr>
        <w:t>word ‘</w:t>
      </w:r>
      <w:r w:rsidR="000B197A" w:rsidRPr="00CA22FF">
        <w:rPr>
          <w:rFonts w:ascii="Garamond" w:hAnsi="Garamond" w:cs="Times-Roman"/>
          <w:color w:val="262626"/>
          <w:sz w:val="22"/>
          <w:szCs w:val="22"/>
          <w:lang w:bidi="en-US"/>
        </w:rPr>
        <w:t>lute</w:t>
      </w:r>
      <w:r w:rsidR="00EA7FCE" w:rsidRPr="00CA22FF">
        <w:rPr>
          <w:rFonts w:ascii="Garamond" w:hAnsi="Garamond" w:cs="Times-Roman"/>
          <w:color w:val="262626"/>
          <w:sz w:val="22"/>
          <w:szCs w:val="22"/>
          <w:lang w:bidi="en-US"/>
        </w:rPr>
        <w:t>’</w:t>
      </w:r>
      <w:r w:rsidR="000B197A" w:rsidRPr="00CA22FF">
        <w:rPr>
          <w:rFonts w:ascii="Garamond" w:hAnsi="Garamond" w:cs="Times-Roman"/>
          <w:color w:val="262626"/>
          <w:sz w:val="22"/>
          <w:szCs w:val="22"/>
          <w:lang w:bidi="en-US"/>
        </w:rPr>
        <w:t xml:space="preserve"> </w:t>
      </w:r>
      <w:r w:rsidR="00EA7FCE" w:rsidRPr="00CA22FF">
        <w:rPr>
          <w:rFonts w:ascii="Garamond" w:hAnsi="Garamond" w:cs="Times-Roman"/>
          <w:color w:val="262626"/>
          <w:sz w:val="22"/>
          <w:szCs w:val="22"/>
          <w:lang w:bidi="en-US"/>
        </w:rPr>
        <w:t xml:space="preserve">was evocative </w:t>
      </w:r>
      <w:r w:rsidR="00435D64" w:rsidRPr="00CA22FF">
        <w:rPr>
          <w:rFonts w:ascii="Garamond" w:hAnsi="Garamond" w:cs="Times-Roman"/>
          <w:color w:val="262626"/>
          <w:sz w:val="22"/>
          <w:szCs w:val="22"/>
          <w:lang w:bidi="en-US"/>
        </w:rPr>
        <w:t xml:space="preserve">precisely because it was </w:t>
      </w:r>
      <w:r w:rsidR="00136C59" w:rsidRPr="00CA22FF">
        <w:rPr>
          <w:rFonts w:ascii="Garamond" w:hAnsi="Garamond" w:cs="Times-Roman"/>
          <w:color w:val="262626"/>
          <w:sz w:val="22"/>
          <w:szCs w:val="22"/>
          <w:lang w:bidi="en-US"/>
        </w:rPr>
        <w:t>used</w:t>
      </w:r>
      <w:r w:rsidR="00435D64" w:rsidRPr="00CA22FF">
        <w:rPr>
          <w:rFonts w:ascii="Garamond" w:hAnsi="Garamond" w:cs="Times-Roman"/>
          <w:color w:val="262626"/>
          <w:sz w:val="22"/>
          <w:szCs w:val="22"/>
          <w:lang w:bidi="en-US"/>
        </w:rPr>
        <w:t xml:space="preserve"> </w:t>
      </w:r>
      <w:r w:rsidR="00136C59" w:rsidRPr="00CA22FF">
        <w:rPr>
          <w:rFonts w:ascii="Garamond" w:hAnsi="Garamond" w:cs="Times-Roman"/>
          <w:color w:val="262626"/>
          <w:sz w:val="22"/>
          <w:szCs w:val="22"/>
          <w:lang w:bidi="en-US"/>
        </w:rPr>
        <w:t xml:space="preserve">by the </w:t>
      </w:r>
      <w:r w:rsidR="00435D64" w:rsidRPr="00CA22FF">
        <w:rPr>
          <w:rFonts w:ascii="Garamond" w:hAnsi="Garamond" w:cs="Times-Roman"/>
          <w:color w:val="262626"/>
          <w:sz w:val="22"/>
          <w:szCs w:val="22"/>
          <w:lang w:bidi="en-US"/>
        </w:rPr>
        <w:t xml:space="preserve">great poets of the past – notably </w:t>
      </w:r>
      <w:r w:rsidR="00AB0B91" w:rsidRPr="00CA22FF">
        <w:rPr>
          <w:rFonts w:ascii="Garamond" w:hAnsi="Garamond" w:cs="Times-Roman"/>
          <w:color w:val="262626"/>
          <w:sz w:val="22"/>
          <w:szCs w:val="22"/>
          <w:lang w:bidi="en-US"/>
        </w:rPr>
        <w:t xml:space="preserve">William </w:t>
      </w:r>
      <w:r w:rsidR="00435D64" w:rsidRPr="00CA22FF">
        <w:rPr>
          <w:rFonts w:ascii="Garamond" w:hAnsi="Garamond" w:cs="Times-Roman"/>
          <w:color w:val="262626"/>
          <w:sz w:val="22"/>
          <w:szCs w:val="22"/>
          <w:lang w:bidi="en-US"/>
        </w:rPr>
        <w:t xml:space="preserve">Shakespeare and </w:t>
      </w:r>
      <w:r w:rsidR="00AB0B91" w:rsidRPr="00CA22FF">
        <w:rPr>
          <w:rFonts w:ascii="Garamond" w:hAnsi="Garamond" w:cs="Times-Roman"/>
          <w:color w:val="262626"/>
          <w:sz w:val="22"/>
          <w:szCs w:val="22"/>
          <w:lang w:bidi="en-US"/>
        </w:rPr>
        <w:t xml:space="preserve">John </w:t>
      </w:r>
      <w:r w:rsidR="00435D64" w:rsidRPr="00CA22FF">
        <w:rPr>
          <w:rFonts w:ascii="Garamond" w:hAnsi="Garamond" w:cs="Times-Roman"/>
          <w:color w:val="262626"/>
          <w:sz w:val="22"/>
          <w:szCs w:val="22"/>
          <w:lang w:bidi="en-US"/>
        </w:rPr>
        <w:t>Milton – but no longer meant anything preci</w:t>
      </w:r>
      <w:r w:rsidR="00EA7FCE" w:rsidRPr="00CA22FF">
        <w:rPr>
          <w:rFonts w:ascii="Garamond" w:hAnsi="Garamond" w:cs="Times-Roman"/>
          <w:color w:val="262626"/>
          <w:sz w:val="22"/>
          <w:szCs w:val="22"/>
          <w:lang w:bidi="en-US"/>
        </w:rPr>
        <w:t>se in terms of wood</w:t>
      </w:r>
      <w:r w:rsidR="00AB0B91" w:rsidRPr="00CA22FF">
        <w:rPr>
          <w:rFonts w:ascii="Garamond" w:hAnsi="Garamond" w:cs="Times-Roman"/>
          <w:color w:val="262626"/>
          <w:sz w:val="22"/>
          <w:szCs w:val="22"/>
          <w:lang w:bidi="en-US"/>
        </w:rPr>
        <w:t>,</w:t>
      </w:r>
      <w:r w:rsidR="00EA7FCE" w:rsidRPr="00CA22FF">
        <w:rPr>
          <w:rFonts w:ascii="Garamond" w:hAnsi="Garamond" w:cs="Times-Roman"/>
          <w:color w:val="262626"/>
          <w:sz w:val="22"/>
          <w:szCs w:val="22"/>
          <w:lang w:bidi="en-US"/>
        </w:rPr>
        <w:t xml:space="preserve"> strings </w:t>
      </w:r>
      <w:r w:rsidR="00136C59" w:rsidRPr="00CA22FF">
        <w:rPr>
          <w:rFonts w:ascii="Garamond" w:hAnsi="Garamond" w:cs="Times-Roman"/>
          <w:color w:val="262626"/>
          <w:sz w:val="22"/>
          <w:szCs w:val="22"/>
          <w:lang w:bidi="en-US"/>
        </w:rPr>
        <w:t xml:space="preserve">or </w:t>
      </w:r>
      <w:r w:rsidR="0003443A" w:rsidRPr="00CA22FF">
        <w:rPr>
          <w:rFonts w:ascii="Garamond" w:hAnsi="Garamond" w:cs="Times-Roman"/>
          <w:color w:val="262626"/>
          <w:sz w:val="22"/>
          <w:szCs w:val="22"/>
          <w:lang w:bidi="en-US"/>
        </w:rPr>
        <w:t xml:space="preserve">the banality of lessons to be </w:t>
      </w:r>
      <w:r w:rsidR="00136C59" w:rsidRPr="00CA22FF">
        <w:rPr>
          <w:rFonts w:ascii="Garamond" w:hAnsi="Garamond" w:cs="Times-Roman"/>
          <w:color w:val="262626"/>
          <w:sz w:val="22"/>
          <w:szCs w:val="22"/>
          <w:lang w:bidi="en-US"/>
        </w:rPr>
        <w:t xml:space="preserve">paid </w:t>
      </w:r>
      <w:r w:rsidR="0003443A" w:rsidRPr="00CA22FF">
        <w:rPr>
          <w:rFonts w:ascii="Garamond" w:hAnsi="Garamond" w:cs="Times-Roman"/>
          <w:color w:val="262626"/>
          <w:sz w:val="22"/>
          <w:szCs w:val="22"/>
          <w:lang w:bidi="en-US"/>
        </w:rPr>
        <w:t xml:space="preserve">for by the hour </w:t>
      </w:r>
      <w:r w:rsidR="00875E7B" w:rsidRPr="00CA22FF">
        <w:rPr>
          <w:rFonts w:ascii="Garamond" w:hAnsi="Garamond" w:cs="Times-Roman"/>
          <w:color w:val="262626"/>
          <w:sz w:val="22"/>
          <w:szCs w:val="22"/>
          <w:lang w:bidi="en-US"/>
        </w:rPr>
        <w:t xml:space="preserve">Once more </w:t>
      </w:r>
      <w:r w:rsidR="00EA7FCE" w:rsidRPr="00CA22FF">
        <w:rPr>
          <w:rFonts w:ascii="Garamond" w:hAnsi="Garamond" w:cs="Times-Roman"/>
          <w:i/>
          <w:color w:val="262626"/>
          <w:sz w:val="22"/>
          <w:szCs w:val="22"/>
          <w:lang w:bidi="en-US"/>
        </w:rPr>
        <w:t>The Eve of St. Agnes</w:t>
      </w:r>
      <w:r w:rsidR="00EA7FCE" w:rsidRPr="00CA22FF">
        <w:rPr>
          <w:rFonts w:ascii="Garamond" w:hAnsi="Garamond" w:cs="Times-Roman"/>
          <w:color w:val="262626"/>
          <w:sz w:val="22"/>
          <w:szCs w:val="22"/>
          <w:lang w:bidi="en-US"/>
        </w:rPr>
        <w:t xml:space="preserve"> </w:t>
      </w:r>
      <w:r w:rsidR="00875E7B" w:rsidRPr="00CA22FF">
        <w:rPr>
          <w:rFonts w:ascii="Garamond" w:hAnsi="Garamond" w:cs="Times-Roman"/>
          <w:color w:val="262626"/>
          <w:sz w:val="22"/>
          <w:szCs w:val="22"/>
          <w:lang w:bidi="en-US"/>
        </w:rPr>
        <w:t>seems the obvious place to look:</w:t>
      </w:r>
    </w:p>
    <w:p w14:paraId="4802AC65" w14:textId="77777777" w:rsidR="00EA7FCE" w:rsidRPr="00CA22FF" w:rsidRDefault="00EA7FCE" w:rsidP="00CA22FF">
      <w:pPr>
        <w:jc w:val="both"/>
        <w:rPr>
          <w:rFonts w:ascii="Garamond" w:hAnsi="Garamond" w:cs="Times-Roman"/>
          <w:color w:val="262626"/>
          <w:sz w:val="22"/>
          <w:szCs w:val="22"/>
          <w:lang w:bidi="en-US"/>
        </w:rPr>
      </w:pPr>
    </w:p>
    <w:p w14:paraId="003560AD" w14:textId="07E9BFF9" w:rsidR="00EA7FCE" w:rsidRPr="00CA22FF" w:rsidRDefault="00EA7FCE"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w:t>
      </w:r>
      <w:r w:rsidR="00816C25">
        <w:rPr>
          <w:rFonts w:ascii="Garamond" w:hAnsi="Garamond" w:cs="Times-Roman"/>
          <w:color w:val="262626"/>
          <w:sz w:val="22"/>
          <w:szCs w:val="22"/>
          <w:lang w:bidi="en-US"/>
        </w:rPr>
        <w:t xml:space="preserve">   </w:t>
      </w:r>
      <w:r w:rsidRPr="00CA22FF">
        <w:rPr>
          <w:rFonts w:ascii="Garamond" w:hAnsi="Garamond" w:cs="Times-Roman"/>
          <w:color w:val="262626"/>
          <w:sz w:val="22"/>
          <w:szCs w:val="22"/>
          <w:lang w:bidi="en-US"/>
        </w:rPr>
        <w:t>Awakening up, he took her hollow lute,—</w:t>
      </w:r>
      <w:r w:rsidRPr="00CA22FF">
        <w:rPr>
          <w:rFonts w:ascii="Garamond" w:hAnsi="Garamond" w:cs="Times-Roman"/>
          <w:color w:val="262626"/>
          <w:sz w:val="22"/>
          <w:szCs w:val="22"/>
          <w:lang w:bidi="en-US"/>
        </w:rPr>
        <w:tab/>
      </w:r>
    </w:p>
    <w:p w14:paraId="1ACA6D38" w14:textId="2702FED9" w:rsidR="00EA7FCE" w:rsidRPr="00CA22FF" w:rsidRDefault="00EA7FCE" w:rsidP="00CA22FF">
      <w:pPr>
        <w:ind w:firstLine="720"/>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Tumultuous,—and, in chords that </w:t>
      </w:r>
      <w:proofErr w:type="spellStart"/>
      <w:r w:rsidRPr="00CA22FF">
        <w:rPr>
          <w:rFonts w:ascii="Garamond" w:hAnsi="Garamond" w:cs="Times-Roman"/>
          <w:color w:val="262626"/>
          <w:sz w:val="22"/>
          <w:szCs w:val="22"/>
          <w:lang w:bidi="en-US"/>
        </w:rPr>
        <w:t>tenderest</w:t>
      </w:r>
      <w:proofErr w:type="spellEnd"/>
      <w:r w:rsidRPr="00CA22FF">
        <w:rPr>
          <w:rFonts w:ascii="Garamond" w:hAnsi="Garamond" w:cs="Times-Roman"/>
          <w:color w:val="262626"/>
          <w:sz w:val="22"/>
          <w:szCs w:val="22"/>
          <w:lang w:bidi="en-US"/>
        </w:rPr>
        <w:t xml:space="preserve"> be,</w:t>
      </w:r>
      <w:r w:rsidRPr="00CA22FF">
        <w:rPr>
          <w:rFonts w:ascii="Garamond" w:hAnsi="Garamond" w:cs="Times-Roman"/>
          <w:color w:val="262626"/>
          <w:sz w:val="22"/>
          <w:szCs w:val="22"/>
          <w:lang w:bidi="en-US"/>
        </w:rPr>
        <w:tab/>
      </w:r>
    </w:p>
    <w:p w14:paraId="62CCC2CD" w14:textId="77777777" w:rsidR="00EA7FCE" w:rsidRPr="00CA22FF" w:rsidRDefault="00EA7FCE" w:rsidP="00CA22FF">
      <w:pPr>
        <w:ind w:firstLine="720"/>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He </w:t>
      </w:r>
      <w:proofErr w:type="spellStart"/>
      <w:r w:rsidRPr="00CA22FF">
        <w:rPr>
          <w:rFonts w:ascii="Garamond" w:hAnsi="Garamond" w:cs="Times-Roman"/>
          <w:color w:val="262626"/>
          <w:sz w:val="22"/>
          <w:szCs w:val="22"/>
          <w:lang w:bidi="en-US"/>
        </w:rPr>
        <w:t>play’d</w:t>
      </w:r>
      <w:proofErr w:type="spellEnd"/>
      <w:r w:rsidRPr="00CA22FF">
        <w:rPr>
          <w:rFonts w:ascii="Garamond" w:hAnsi="Garamond" w:cs="Times-Roman"/>
          <w:color w:val="262626"/>
          <w:sz w:val="22"/>
          <w:szCs w:val="22"/>
          <w:lang w:bidi="en-US"/>
        </w:rPr>
        <w:t xml:space="preserve"> an ancient ditty, long since mute,</w:t>
      </w:r>
      <w:r w:rsidRPr="00CA22FF">
        <w:rPr>
          <w:rFonts w:ascii="Garamond" w:hAnsi="Garamond" w:cs="Times-Roman"/>
          <w:color w:val="262626"/>
          <w:sz w:val="22"/>
          <w:szCs w:val="22"/>
          <w:lang w:bidi="en-US"/>
        </w:rPr>
        <w:tab/>
      </w:r>
    </w:p>
    <w:p w14:paraId="645A294F" w14:textId="77777777" w:rsidR="00EA7FCE" w:rsidRPr="00CA22FF" w:rsidRDefault="00EA7FCE" w:rsidP="00CA22FF">
      <w:pPr>
        <w:ind w:firstLine="720"/>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In Provence </w:t>
      </w:r>
      <w:proofErr w:type="spellStart"/>
      <w:r w:rsidRPr="00CA22FF">
        <w:rPr>
          <w:rFonts w:ascii="Garamond" w:hAnsi="Garamond" w:cs="Times-Roman"/>
          <w:color w:val="262626"/>
          <w:sz w:val="22"/>
          <w:szCs w:val="22"/>
          <w:lang w:bidi="en-US"/>
        </w:rPr>
        <w:t>call’d</w:t>
      </w:r>
      <w:proofErr w:type="spellEnd"/>
      <w:r w:rsidRPr="00CA22FF">
        <w:rPr>
          <w:rFonts w:ascii="Garamond" w:hAnsi="Garamond" w:cs="Times-Roman"/>
          <w:color w:val="262626"/>
          <w:sz w:val="22"/>
          <w:szCs w:val="22"/>
          <w:lang w:bidi="en-US"/>
        </w:rPr>
        <w:t>, “La belle dame sans mercy:”</w:t>
      </w:r>
      <w:r w:rsidRPr="00CA22FF">
        <w:rPr>
          <w:rFonts w:ascii="Garamond" w:hAnsi="Garamond" w:cs="Times-Roman"/>
          <w:color w:val="262626"/>
          <w:sz w:val="22"/>
          <w:szCs w:val="22"/>
          <w:lang w:bidi="en-US"/>
        </w:rPr>
        <w:tab/>
      </w:r>
    </w:p>
    <w:p w14:paraId="71EF98AF" w14:textId="77777777" w:rsidR="00EA7FCE" w:rsidRPr="00CA22FF" w:rsidRDefault="00EA7FCE" w:rsidP="00CA22FF">
      <w:pPr>
        <w:ind w:firstLine="720"/>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Close to her ear touching the melody;—</w:t>
      </w:r>
      <w:r w:rsidRPr="00CA22FF">
        <w:rPr>
          <w:rFonts w:ascii="Garamond" w:hAnsi="Garamond" w:cs="Times-Roman"/>
          <w:color w:val="262626"/>
          <w:sz w:val="22"/>
          <w:szCs w:val="22"/>
          <w:lang w:bidi="en-US"/>
        </w:rPr>
        <w:tab/>
      </w:r>
    </w:p>
    <w:p w14:paraId="59ABFA0D" w14:textId="77777777" w:rsidR="00C15BED" w:rsidRPr="00CA22FF" w:rsidRDefault="00C15BED" w:rsidP="00CA22FF">
      <w:pPr>
        <w:jc w:val="both"/>
        <w:rPr>
          <w:rFonts w:ascii="Garamond" w:hAnsi="Garamond" w:cs="Times-Roman"/>
          <w:color w:val="262626"/>
          <w:sz w:val="22"/>
          <w:szCs w:val="22"/>
          <w:lang w:bidi="en-US"/>
        </w:rPr>
      </w:pPr>
    </w:p>
    <w:p w14:paraId="2A695D1E" w14:textId="4471BE20" w:rsidR="006373B3" w:rsidRPr="00CA22FF" w:rsidRDefault="00C15BED"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The </w:t>
      </w:r>
      <w:r w:rsidR="006373B3" w:rsidRPr="00CA22FF">
        <w:rPr>
          <w:rFonts w:ascii="Garamond" w:hAnsi="Garamond" w:cs="Times-Roman"/>
          <w:color w:val="262626"/>
          <w:sz w:val="22"/>
          <w:szCs w:val="22"/>
          <w:lang w:bidi="en-US"/>
        </w:rPr>
        <w:t xml:space="preserve">fading </w:t>
      </w:r>
      <w:r w:rsidRPr="00CA22FF">
        <w:rPr>
          <w:rFonts w:ascii="Garamond" w:hAnsi="Garamond" w:cs="Times-Roman"/>
          <w:color w:val="262626"/>
          <w:sz w:val="22"/>
          <w:szCs w:val="22"/>
          <w:lang w:bidi="en-US"/>
        </w:rPr>
        <w:t>of</w:t>
      </w:r>
      <w:r w:rsidR="006373B3" w:rsidRPr="00CA22FF">
        <w:rPr>
          <w:rFonts w:ascii="Garamond" w:hAnsi="Garamond" w:cs="Times-Roman"/>
          <w:color w:val="262626"/>
          <w:sz w:val="22"/>
          <w:szCs w:val="22"/>
          <w:lang w:bidi="en-US"/>
        </w:rPr>
        <w:t xml:space="preserve"> the lute as an object, but the force of its </w:t>
      </w:r>
      <w:r w:rsidRPr="00CA22FF">
        <w:rPr>
          <w:rFonts w:ascii="Garamond" w:hAnsi="Garamond" w:cs="Times-Roman"/>
          <w:color w:val="262626"/>
          <w:sz w:val="22"/>
          <w:szCs w:val="22"/>
          <w:lang w:bidi="en-US"/>
        </w:rPr>
        <w:t xml:space="preserve">evocative name, allowed </w:t>
      </w:r>
      <w:r w:rsidR="006373B3" w:rsidRPr="00CA22FF">
        <w:rPr>
          <w:rFonts w:ascii="Garamond" w:hAnsi="Garamond" w:cs="Times-Roman"/>
          <w:color w:val="262626"/>
          <w:sz w:val="22"/>
          <w:szCs w:val="22"/>
          <w:lang w:bidi="en-US"/>
        </w:rPr>
        <w:t xml:space="preserve">one </w:t>
      </w:r>
      <w:r w:rsidRPr="00CA22FF">
        <w:rPr>
          <w:rFonts w:ascii="Garamond" w:hAnsi="Garamond" w:cs="Times-Roman"/>
          <w:color w:val="262626"/>
          <w:sz w:val="22"/>
          <w:szCs w:val="22"/>
          <w:lang w:bidi="en-US"/>
        </w:rPr>
        <w:t xml:space="preserve">enterprising musician </w:t>
      </w:r>
      <w:r w:rsidR="00136C59" w:rsidRPr="00CA22FF">
        <w:rPr>
          <w:rFonts w:ascii="Garamond" w:hAnsi="Garamond" w:cs="Times-Roman"/>
          <w:color w:val="262626"/>
          <w:sz w:val="22"/>
          <w:szCs w:val="22"/>
          <w:lang w:bidi="en-US"/>
        </w:rPr>
        <w:t xml:space="preserve">of London </w:t>
      </w:r>
      <w:r w:rsidRPr="00CA22FF">
        <w:rPr>
          <w:rFonts w:ascii="Garamond" w:hAnsi="Garamond" w:cs="Times-Roman"/>
          <w:color w:val="262626"/>
          <w:sz w:val="22"/>
          <w:szCs w:val="22"/>
          <w:lang w:bidi="en-US"/>
        </w:rPr>
        <w:t xml:space="preserve">to reinvent </w:t>
      </w:r>
      <w:r w:rsidR="00680590" w:rsidRPr="00CA22FF">
        <w:rPr>
          <w:rFonts w:ascii="Garamond" w:hAnsi="Garamond" w:cs="Times-Roman"/>
          <w:color w:val="262626"/>
          <w:sz w:val="22"/>
          <w:szCs w:val="22"/>
          <w:lang w:bidi="en-US"/>
        </w:rPr>
        <w:t xml:space="preserve">the lute </w:t>
      </w:r>
      <w:r w:rsidRPr="00CA22FF">
        <w:rPr>
          <w:rFonts w:ascii="Garamond" w:hAnsi="Garamond" w:cs="Times-Roman"/>
          <w:color w:val="262626"/>
          <w:sz w:val="22"/>
          <w:szCs w:val="22"/>
          <w:lang w:bidi="en-US"/>
        </w:rPr>
        <w:t xml:space="preserve">and </w:t>
      </w:r>
      <w:r w:rsidR="00AB0B91" w:rsidRPr="00CA22FF">
        <w:rPr>
          <w:rFonts w:ascii="Garamond" w:hAnsi="Garamond" w:cs="Times-Roman"/>
          <w:color w:val="262626"/>
          <w:sz w:val="22"/>
          <w:szCs w:val="22"/>
          <w:lang w:bidi="en-US"/>
        </w:rPr>
        <w:t xml:space="preserve">then to </w:t>
      </w:r>
      <w:r w:rsidRPr="00CA22FF">
        <w:rPr>
          <w:rFonts w:ascii="Garamond" w:hAnsi="Garamond" w:cs="Times-Roman"/>
          <w:color w:val="262626"/>
          <w:sz w:val="22"/>
          <w:szCs w:val="22"/>
          <w:lang w:bidi="en-US"/>
        </w:rPr>
        <w:t xml:space="preserve">market the </w:t>
      </w:r>
      <w:r w:rsidR="007857EB" w:rsidRPr="00CA22FF">
        <w:rPr>
          <w:rFonts w:ascii="Garamond" w:hAnsi="Garamond" w:cs="Times-Roman"/>
          <w:color w:val="262626"/>
          <w:sz w:val="22"/>
          <w:szCs w:val="22"/>
          <w:lang w:bidi="en-US"/>
        </w:rPr>
        <w:t>results under that name.</w:t>
      </w:r>
      <w:r w:rsidRPr="00CA22FF">
        <w:rPr>
          <w:rFonts w:ascii="Garamond" w:hAnsi="Garamond" w:cs="Times-Roman"/>
          <w:color w:val="262626"/>
          <w:sz w:val="22"/>
          <w:szCs w:val="22"/>
          <w:lang w:bidi="en-US"/>
        </w:rPr>
        <w:t xml:space="preserve"> In my last lecture I introduced you to Edward Light, who died </w:t>
      </w:r>
      <w:r w:rsidR="00AB0B91" w:rsidRPr="00CA22FF">
        <w:rPr>
          <w:rFonts w:ascii="Garamond" w:hAnsi="Garamond" w:cs="Times-Roman"/>
          <w:color w:val="262626"/>
          <w:sz w:val="22"/>
          <w:szCs w:val="22"/>
          <w:lang w:bidi="en-US"/>
        </w:rPr>
        <w:t xml:space="preserve">in 1832, and </w:t>
      </w:r>
      <w:r w:rsidR="00136C59" w:rsidRPr="00CA22FF">
        <w:rPr>
          <w:rFonts w:ascii="Garamond" w:hAnsi="Garamond" w:cs="Times-Roman"/>
          <w:color w:val="262626"/>
          <w:sz w:val="22"/>
          <w:szCs w:val="22"/>
          <w:lang w:bidi="en-US"/>
        </w:rPr>
        <w:t xml:space="preserve">to </w:t>
      </w:r>
      <w:r w:rsidR="00AB0B91" w:rsidRPr="00CA22FF">
        <w:rPr>
          <w:rFonts w:ascii="Garamond" w:hAnsi="Garamond" w:cs="Times-Roman"/>
          <w:color w:val="262626"/>
          <w:sz w:val="22"/>
          <w:szCs w:val="22"/>
          <w:lang w:bidi="en-US"/>
        </w:rPr>
        <w:t xml:space="preserve">the various hybrid instruments </w:t>
      </w:r>
      <w:r w:rsidRPr="00CA22FF">
        <w:rPr>
          <w:rFonts w:ascii="Garamond" w:hAnsi="Garamond" w:cs="Times-Roman"/>
          <w:color w:val="262626"/>
          <w:sz w:val="22"/>
          <w:szCs w:val="22"/>
          <w:lang w:bidi="en-US"/>
        </w:rPr>
        <w:t xml:space="preserve">that he invented, including the </w:t>
      </w:r>
      <w:r w:rsidR="00AB0B91" w:rsidRPr="00CA22FF">
        <w:rPr>
          <w:rFonts w:ascii="Garamond" w:hAnsi="Garamond" w:cs="Times-Roman"/>
          <w:color w:val="262626"/>
          <w:sz w:val="22"/>
          <w:szCs w:val="22"/>
          <w:lang w:bidi="en-US"/>
        </w:rPr>
        <w:t>harp-</w:t>
      </w:r>
      <w:r w:rsidR="007857EB" w:rsidRPr="00CA22FF">
        <w:rPr>
          <w:rFonts w:ascii="Garamond" w:hAnsi="Garamond" w:cs="Times-Roman"/>
          <w:color w:val="262626"/>
          <w:sz w:val="22"/>
          <w:szCs w:val="22"/>
          <w:lang w:bidi="en-US"/>
        </w:rPr>
        <w:t xml:space="preserve">lute, which he sometimes advertised simply as the lute, </w:t>
      </w:r>
      <w:r w:rsidRPr="00CA22FF">
        <w:rPr>
          <w:rFonts w:ascii="Garamond" w:hAnsi="Garamond" w:cs="Times-Roman"/>
          <w:color w:val="262626"/>
          <w:sz w:val="22"/>
          <w:szCs w:val="22"/>
          <w:lang w:bidi="en-US"/>
        </w:rPr>
        <w:t xml:space="preserve">and the </w:t>
      </w:r>
      <w:r w:rsidR="00AB0B91" w:rsidRPr="00CA22FF">
        <w:rPr>
          <w:rFonts w:ascii="Garamond" w:hAnsi="Garamond" w:cs="Times-Roman"/>
          <w:color w:val="262626"/>
          <w:sz w:val="22"/>
          <w:szCs w:val="22"/>
          <w:lang w:bidi="en-US"/>
        </w:rPr>
        <w:t>harp-</w:t>
      </w:r>
      <w:r w:rsidRPr="00CA22FF">
        <w:rPr>
          <w:rFonts w:ascii="Garamond" w:hAnsi="Garamond" w:cs="Times-Roman"/>
          <w:color w:val="262626"/>
          <w:sz w:val="22"/>
          <w:szCs w:val="22"/>
          <w:lang w:bidi="en-US"/>
        </w:rPr>
        <w:t xml:space="preserve">guitar. </w:t>
      </w:r>
      <w:r w:rsidR="00136C59" w:rsidRPr="00CA22FF">
        <w:rPr>
          <w:rFonts w:ascii="Garamond" w:hAnsi="Garamond" w:cs="Times-Roman"/>
          <w:color w:val="262626"/>
          <w:sz w:val="22"/>
          <w:szCs w:val="22"/>
          <w:lang w:bidi="en-US"/>
        </w:rPr>
        <w:t xml:space="preserve">Edward Light’s </w:t>
      </w:r>
      <w:r w:rsidR="00680590" w:rsidRPr="00CA22FF">
        <w:rPr>
          <w:rFonts w:ascii="Garamond" w:hAnsi="Garamond" w:cs="Times-Roman"/>
          <w:color w:val="262626"/>
          <w:sz w:val="22"/>
          <w:szCs w:val="22"/>
          <w:lang w:bidi="en-US"/>
        </w:rPr>
        <w:t xml:space="preserve">remarkable </w:t>
      </w:r>
      <w:proofErr w:type="spellStart"/>
      <w:r w:rsidR="00680590" w:rsidRPr="00CA22FF">
        <w:rPr>
          <w:rFonts w:ascii="Garamond" w:hAnsi="Garamond" w:cs="Times-Roman"/>
          <w:color w:val="262626"/>
          <w:sz w:val="22"/>
          <w:szCs w:val="22"/>
          <w:lang w:bidi="en-US"/>
        </w:rPr>
        <w:t>labours</w:t>
      </w:r>
      <w:proofErr w:type="spellEnd"/>
      <w:r w:rsidR="00680590" w:rsidRPr="00CA22FF">
        <w:rPr>
          <w:rFonts w:ascii="Garamond" w:hAnsi="Garamond" w:cs="Times-Roman"/>
          <w:color w:val="262626"/>
          <w:sz w:val="22"/>
          <w:szCs w:val="22"/>
          <w:lang w:bidi="en-US"/>
        </w:rPr>
        <w:t xml:space="preserve"> explain </w:t>
      </w:r>
      <w:r w:rsidR="00DF2EC7" w:rsidRPr="00CA22FF">
        <w:rPr>
          <w:rFonts w:ascii="Garamond" w:hAnsi="Garamond" w:cs="Times-Roman"/>
          <w:color w:val="262626"/>
          <w:sz w:val="22"/>
          <w:szCs w:val="22"/>
          <w:lang w:bidi="en-US"/>
        </w:rPr>
        <w:t>how</w:t>
      </w:r>
      <w:r w:rsidRPr="00CA22FF">
        <w:rPr>
          <w:rFonts w:ascii="Garamond" w:hAnsi="Garamond" w:cs="Times-Roman"/>
          <w:color w:val="262626"/>
          <w:sz w:val="22"/>
          <w:szCs w:val="22"/>
          <w:lang w:bidi="en-US"/>
        </w:rPr>
        <w:t xml:space="preserve"> </w:t>
      </w:r>
      <w:r w:rsidR="00680590" w:rsidRPr="00CA22FF">
        <w:rPr>
          <w:rFonts w:ascii="Garamond" w:hAnsi="Garamond" w:cs="Times-Roman"/>
          <w:color w:val="262626"/>
          <w:sz w:val="22"/>
          <w:szCs w:val="22"/>
          <w:lang w:bidi="en-US"/>
        </w:rPr>
        <w:t xml:space="preserve">the </w:t>
      </w:r>
      <w:r w:rsidRPr="00CA22FF">
        <w:rPr>
          <w:rFonts w:ascii="Garamond" w:hAnsi="Garamond" w:cs="Times-Roman"/>
          <w:color w:val="262626"/>
          <w:sz w:val="22"/>
          <w:szCs w:val="22"/>
          <w:lang w:bidi="en-US"/>
        </w:rPr>
        <w:t xml:space="preserve">governess Nelly </w:t>
      </w:r>
      <w:proofErr w:type="spellStart"/>
      <w:r w:rsidRPr="00CA22FF">
        <w:rPr>
          <w:rFonts w:ascii="Garamond" w:hAnsi="Garamond" w:cs="Times-Roman"/>
          <w:color w:val="262626"/>
          <w:sz w:val="22"/>
          <w:szCs w:val="22"/>
          <w:lang w:bidi="en-US"/>
        </w:rPr>
        <w:t>We</w:t>
      </w:r>
      <w:r w:rsidR="00A7721D" w:rsidRPr="00CA22FF">
        <w:rPr>
          <w:rFonts w:ascii="Garamond" w:hAnsi="Garamond" w:cs="Times-Roman"/>
          <w:color w:val="262626"/>
          <w:sz w:val="22"/>
          <w:szCs w:val="22"/>
          <w:lang w:bidi="en-US"/>
        </w:rPr>
        <w:t>eton</w:t>
      </w:r>
      <w:proofErr w:type="spellEnd"/>
      <w:r w:rsidR="00A7721D" w:rsidRPr="00CA22FF">
        <w:rPr>
          <w:rFonts w:ascii="Garamond" w:hAnsi="Garamond" w:cs="Times-Roman"/>
          <w:color w:val="262626"/>
          <w:sz w:val="22"/>
          <w:szCs w:val="22"/>
          <w:lang w:bidi="en-US"/>
        </w:rPr>
        <w:t xml:space="preserve"> in 1809 </w:t>
      </w:r>
      <w:r w:rsidR="00DF2EC7" w:rsidRPr="00CA22FF">
        <w:rPr>
          <w:rFonts w:ascii="Garamond" w:hAnsi="Garamond" w:cs="Times-Roman"/>
          <w:color w:val="262626"/>
          <w:sz w:val="22"/>
          <w:szCs w:val="22"/>
          <w:lang w:bidi="en-US"/>
        </w:rPr>
        <w:t xml:space="preserve">could </w:t>
      </w:r>
      <w:r w:rsidRPr="00CA22FF">
        <w:rPr>
          <w:rFonts w:ascii="Garamond" w:hAnsi="Garamond" w:cs="Times-Roman"/>
          <w:color w:val="262626"/>
          <w:sz w:val="22"/>
          <w:szCs w:val="22"/>
          <w:lang w:bidi="en-US"/>
        </w:rPr>
        <w:t>ponder</w:t>
      </w:r>
      <w:r w:rsidR="00DF2EC7" w:rsidRPr="00CA22FF">
        <w:rPr>
          <w:rFonts w:ascii="Garamond" w:hAnsi="Garamond" w:cs="Times-Roman"/>
          <w:color w:val="262626"/>
          <w:sz w:val="22"/>
          <w:szCs w:val="22"/>
          <w:lang w:bidi="en-US"/>
        </w:rPr>
        <w:t xml:space="preserve"> </w:t>
      </w:r>
      <w:r w:rsidR="00680590" w:rsidRPr="00CA22FF">
        <w:rPr>
          <w:rFonts w:ascii="Garamond" w:hAnsi="Garamond" w:cs="Times-Roman"/>
          <w:color w:val="262626"/>
          <w:sz w:val="22"/>
          <w:szCs w:val="22"/>
          <w:lang w:bidi="en-US"/>
        </w:rPr>
        <w:t>buy</w:t>
      </w:r>
      <w:r w:rsidR="00DF2EC7" w:rsidRPr="00CA22FF">
        <w:rPr>
          <w:rFonts w:ascii="Garamond" w:hAnsi="Garamond" w:cs="Times-Roman"/>
          <w:color w:val="262626"/>
          <w:sz w:val="22"/>
          <w:szCs w:val="22"/>
          <w:lang w:bidi="en-US"/>
        </w:rPr>
        <w:t>ing</w:t>
      </w:r>
      <w:r w:rsidR="00AB0B91" w:rsidRPr="00CA22FF">
        <w:rPr>
          <w:rFonts w:ascii="Garamond" w:hAnsi="Garamond" w:cs="Times-Roman"/>
          <w:color w:val="262626"/>
          <w:sz w:val="22"/>
          <w:szCs w:val="22"/>
          <w:lang w:bidi="en-US"/>
        </w:rPr>
        <w:t xml:space="preserve"> </w:t>
      </w:r>
      <w:r w:rsidRPr="00CA22FF">
        <w:rPr>
          <w:rFonts w:ascii="Garamond" w:hAnsi="Garamond" w:cs="Times-Roman"/>
          <w:color w:val="262626"/>
          <w:sz w:val="22"/>
          <w:szCs w:val="22"/>
          <w:lang w:bidi="en-US"/>
        </w:rPr>
        <w:t xml:space="preserve">a ‘lute’ </w:t>
      </w:r>
      <w:r w:rsidR="00680590" w:rsidRPr="00CA22FF">
        <w:rPr>
          <w:rFonts w:ascii="Garamond" w:hAnsi="Garamond" w:cs="Times-Roman"/>
          <w:color w:val="262626"/>
          <w:sz w:val="22"/>
          <w:szCs w:val="22"/>
          <w:lang w:bidi="en-US"/>
        </w:rPr>
        <w:t xml:space="preserve">she had seen in a Liverpool music shop, </w:t>
      </w:r>
      <w:r w:rsidR="00DF2EC7" w:rsidRPr="00CA22FF">
        <w:rPr>
          <w:rFonts w:ascii="Garamond" w:hAnsi="Garamond" w:cs="Times-Roman"/>
          <w:color w:val="262626"/>
          <w:sz w:val="22"/>
          <w:szCs w:val="22"/>
          <w:lang w:bidi="en-US"/>
        </w:rPr>
        <w:t xml:space="preserve">and how </w:t>
      </w:r>
      <w:r w:rsidR="005853FE" w:rsidRPr="00CA22FF">
        <w:rPr>
          <w:rFonts w:ascii="Garamond" w:hAnsi="Garamond" w:cs="Times-Roman"/>
          <w:color w:val="262626"/>
          <w:sz w:val="22"/>
          <w:szCs w:val="22"/>
          <w:lang w:bidi="en-US"/>
        </w:rPr>
        <w:t xml:space="preserve">one of the most popular singers of </w:t>
      </w:r>
      <w:r w:rsidR="008B159D" w:rsidRPr="00CA22FF">
        <w:rPr>
          <w:rFonts w:ascii="Garamond" w:hAnsi="Garamond" w:cs="Times-Roman"/>
          <w:color w:val="262626"/>
          <w:sz w:val="22"/>
          <w:szCs w:val="22"/>
          <w:lang w:bidi="en-US"/>
        </w:rPr>
        <w:t>our period</w:t>
      </w:r>
      <w:r w:rsidR="005853FE" w:rsidRPr="00CA22FF">
        <w:rPr>
          <w:rFonts w:ascii="Garamond" w:hAnsi="Garamond" w:cs="Times-Roman"/>
          <w:color w:val="262626"/>
          <w:sz w:val="22"/>
          <w:szCs w:val="22"/>
          <w:lang w:bidi="en-US"/>
        </w:rPr>
        <w:t>, Kitty Stev</w:t>
      </w:r>
      <w:r w:rsidR="00AB0B91" w:rsidRPr="00CA22FF">
        <w:rPr>
          <w:rFonts w:ascii="Garamond" w:hAnsi="Garamond" w:cs="Times-Roman"/>
          <w:color w:val="262626"/>
          <w:sz w:val="22"/>
          <w:szCs w:val="22"/>
          <w:lang w:bidi="en-US"/>
        </w:rPr>
        <w:t xml:space="preserve">ens, </w:t>
      </w:r>
      <w:proofErr w:type="spellStart"/>
      <w:r w:rsidR="00DF2EC7" w:rsidRPr="00CA22FF">
        <w:rPr>
          <w:rFonts w:ascii="Garamond" w:hAnsi="Garamond" w:cs="Times-Roman"/>
          <w:color w:val="262626"/>
          <w:sz w:val="22"/>
          <w:szCs w:val="22"/>
          <w:lang w:bidi="en-US"/>
        </w:rPr>
        <w:t>cam</w:t>
      </w:r>
      <w:proofErr w:type="spellEnd"/>
      <w:r w:rsidR="00DF2EC7" w:rsidRPr="00CA22FF">
        <w:rPr>
          <w:rFonts w:ascii="Garamond" w:hAnsi="Garamond" w:cs="Times-Roman"/>
          <w:color w:val="262626"/>
          <w:sz w:val="22"/>
          <w:szCs w:val="22"/>
          <w:lang w:bidi="en-US"/>
        </w:rPr>
        <w:t xml:space="preserve"> to be </w:t>
      </w:r>
      <w:r w:rsidR="00680590" w:rsidRPr="00CA22FF">
        <w:rPr>
          <w:rFonts w:ascii="Garamond" w:hAnsi="Garamond" w:cs="Times-Roman"/>
          <w:color w:val="262626"/>
          <w:sz w:val="22"/>
          <w:szCs w:val="22"/>
          <w:lang w:bidi="en-US"/>
        </w:rPr>
        <w:t>shown with a harp</w:t>
      </w:r>
      <w:r w:rsidR="00AB0B91" w:rsidRPr="00CA22FF">
        <w:rPr>
          <w:rFonts w:ascii="Garamond" w:hAnsi="Garamond" w:cs="Times-Roman"/>
          <w:color w:val="262626"/>
          <w:sz w:val="22"/>
          <w:szCs w:val="22"/>
          <w:lang w:bidi="en-US"/>
        </w:rPr>
        <w:t>-</w:t>
      </w:r>
      <w:r w:rsidR="00680590" w:rsidRPr="00CA22FF">
        <w:rPr>
          <w:rFonts w:ascii="Garamond" w:hAnsi="Garamond" w:cs="Times-Roman"/>
          <w:i/>
          <w:color w:val="262626"/>
          <w:sz w:val="22"/>
          <w:szCs w:val="22"/>
          <w:lang w:bidi="en-US"/>
        </w:rPr>
        <w:t>lute</w:t>
      </w:r>
      <w:r w:rsidR="00680590" w:rsidRPr="00CA22FF">
        <w:rPr>
          <w:rFonts w:ascii="Garamond" w:hAnsi="Garamond" w:cs="Times-Roman"/>
          <w:color w:val="262626"/>
          <w:sz w:val="22"/>
          <w:szCs w:val="22"/>
          <w:lang w:bidi="en-US"/>
        </w:rPr>
        <w:t xml:space="preserve"> </w:t>
      </w:r>
      <w:r w:rsidR="0025550D" w:rsidRPr="00CA22FF">
        <w:rPr>
          <w:rFonts w:ascii="Garamond" w:hAnsi="Garamond" w:cs="Times-Roman"/>
          <w:color w:val="262626"/>
          <w:sz w:val="22"/>
          <w:szCs w:val="22"/>
          <w:lang w:bidi="en-US"/>
        </w:rPr>
        <w:t>in a portrait</w:t>
      </w:r>
      <w:r w:rsidR="005853FE" w:rsidRPr="00CA22FF">
        <w:rPr>
          <w:rFonts w:ascii="Garamond" w:hAnsi="Garamond" w:cs="Times-Roman"/>
          <w:color w:val="262626"/>
          <w:sz w:val="22"/>
          <w:szCs w:val="22"/>
          <w:lang w:bidi="en-US"/>
        </w:rPr>
        <w:t xml:space="preserve"> </w:t>
      </w:r>
      <w:r w:rsidR="0025550D" w:rsidRPr="00CA22FF">
        <w:rPr>
          <w:rFonts w:ascii="Garamond" w:hAnsi="Garamond" w:cs="Times-Roman"/>
          <w:color w:val="262626"/>
          <w:sz w:val="22"/>
          <w:szCs w:val="22"/>
          <w:lang w:bidi="en-US"/>
        </w:rPr>
        <w:t xml:space="preserve">by </w:t>
      </w:r>
      <w:r w:rsidR="00AB0B91" w:rsidRPr="00CA22FF">
        <w:rPr>
          <w:rFonts w:ascii="Garamond" w:hAnsi="Garamond" w:cs="Times-Roman"/>
          <w:color w:val="262626"/>
          <w:sz w:val="22"/>
          <w:szCs w:val="22"/>
          <w:lang w:bidi="en-US"/>
        </w:rPr>
        <w:t xml:space="preserve">George Henry Harlow. </w:t>
      </w:r>
    </w:p>
    <w:p w14:paraId="07C0B95D" w14:textId="77777777" w:rsidR="00DF2EC7" w:rsidRPr="00CA22FF" w:rsidRDefault="00DF2EC7" w:rsidP="00CA22FF">
      <w:pPr>
        <w:jc w:val="both"/>
        <w:rPr>
          <w:rFonts w:ascii="Garamond" w:hAnsi="Garamond" w:cs="Times-Roman"/>
          <w:color w:val="262626"/>
          <w:sz w:val="22"/>
          <w:szCs w:val="22"/>
          <w:lang w:bidi="en-US"/>
        </w:rPr>
      </w:pPr>
    </w:p>
    <w:p w14:paraId="0793EAA0" w14:textId="509CAB52" w:rsidR="00DF2EC7" w:rsidRPr="00CA22FF" w:rsidRDefault="00DF2EC7" w:rsidP="00CA22FF">
      <w:pPr>
        <w:jc w:val="both"/>
        <w:rPr>
          <w:rFonts w:ascii="Garamond" w:hAnsi="Garamond" w:cs="Times-Roman"/>
          <w:b/>
          <w:color w:val="262626"/>
          <w:sz w:val="22"/>
          <w:szCs w:val="22"/>
          <w:lang w:bidi="en-US"/>
        </w:rPr>
      </w:pP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r w:rsidRPr="00CA22FF">
        <w:rPr>
          <w:rFonts w:ascii="Garamond" w:hAnsi="Garamond" w:cs="Times-Roman"/>
          <w:color w:val="262626"/>
          <w:sz w:val="22"/>
          <w:szCs w:val="22"/>
          <w:lang w:bidi="en-US"/>
        </w:rPr>
        <w:tab/>
      </w:r>
    </w:p>
    <w:p w14:paraId="27262470" w14:textId="77777777" w:rsidR="006373B3" w:rsidRPr="00CA22FF" w:rsidRDefault="006373B3" w:rsidP="00CA22FF">
      <w:pPr>
        <w:jc w:val="both"/>
        <w:rPr>
          <w:rFonts w:ascii="Garamond" w:hAnsi="Garamond" w:cs="Times-Roman"/>
          <w:b/>
          <w:color w:val="262626"/>
          <w:sz w:val="22"/>
          <w:szCs w:val="22"/>
          <w:lang w:bidi="en-US"/>
        </w:rPr>
      </w:pPr>
    </w:p>
    <w:p w14:paraId="7D509CAC" w14:textId="6592F7FE" w:rsidR="006373B3" w:rsidRPr="00CA22FF" w:rsidRDefault="006373B3" w:rsidP="00CA22FF">
      <w:pPr>
        <w:jc w:val="both"/>
        <w:rPr>
          <w:rFonts w:ascii="Garamond" w:hAnsi="Garamond" w:cs="Times-Roman"/>
          <w:b/>
          <w:color w:val="262626"/>
          <w:sz w:val="22"/>
          <w:szCs w:val="22"/>
          <w:lang w:bidi="en-US"/>
        </w:rPr>
      </w:pPr>
      <w:r w:rsidRPr="00CA22FF">
        <w:rPr>
          <w:rFonts w:ascii="Garamond" w:hAnsi="Garamond" w:cs="Times-Roman"/>
          <w:b/>
          <w:noProof/>
          <w:color w:val="262626"/>
          <w:sz w:val="22"/>
          <w:szCs w:val="22"/>
        </w:rPr>
        <w:lastRenderedPageBreak/>
        <w:t xml:space="preserve">              </w:t>
      </w:r>
      <w:r w:rsidRPr="00CA22FF">
        <w:rPr>
          <w:rFonts w:ascii="Garamond" w:hAnsi="Garamond" w:cs="Times-Roman"/>
          <w:b/>
          <w:noProof/>
          <w:color w:val="262626"/>
          <w:sz w:val="22"/>
          <w:szCs w:val="22"/>
          <w:lang w:val="en-GB" w:eastAsia="en-GB"/>
        </w:rPr>
        <w:drawing>
          <wp:inline distT="0" distB="0" distL="0" distR="0" wp14:anchorId="248DCF80" wp14:editId="3BC10612">
            <wp:extent cx="3743999" cy="4935872"/>
            <wp:effectExtent l="0" t="0" r="0" b="0"/>
            <wp:docPr id="5" name="Picture 5" descr="Macintosh HD:Users:christopherpage:Desktop:777px-Kitty_Stephens,_later_Countess_of_Essex_(1794-1882)_by_George_Henry_H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opherpage:Desktop:777px-Kitty_Stephens,_later_Countess_of_Essex_(1794-1882)_by_George_Henry_Har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99" cy="4935872"/>
                    </a:xfrm>
                    <a:prstGeom prst="rect">
                      <a:avLst/>
                    </a:prstGeom>
                    <a:noFill/>
                    <a:ln>
                      <a:noFill/>
                    </a:ln>
                  </pic:spPr>
                </pic:pic>
              </a:graphicData>
            </a:graphic>
          </wp:inline>
        </w:drawing>
      </w:r>
    </w:p>
    <w:p w14:paraId="19134BC7" w14:textId="77777777" w:rsidR="00CA22FF" w:rsidRDefault="00CA22FF" w:rsidP="00CA22FF">
      <w:pPr>
        <w:jc w:val="both"/>
        <w:rPr>
          <w:rFonts w:ascii="Garamond" w:hAnsi="Garamond" w:cs="Times-Roman"/>
          <w:b/>
          <w:color w:val="262626"/>
          <w:sz w:val="22"/>
          <w:szCs w:val="22"/>
          <w:lang w:bidi="en-US"/>
        </w:rPr>
      </w:pPr>
    </w:p>
    <w:p w14:paraId="76760A0B" w14:textId="05B2E908" w:rsidR="00C15BED" w:rsidRPr="00CA22FF" w:rsidRDefault="00680590" w:rsidP="00CA22FF">
      <w:pPr>
        <w:jc w:val="both"/>
        <w:rPr>
          <w:rFonts w:ascii="Garamond" w:hAnsi="Garamond"/>
          <w:sz w:val="22"/>
          <w:szCs w:val="22"/>
        </w:rPr>
      </w:pPr>
      <w:r w:rsidRPr="00CA22FF">
        <w:rPr>
          <w:rFonts w:ascii="Garamond" w:hAnsi="Garamond" w:cs="Times-Roman"/>
          <w:color w:val="262626"/>
          <w:sz w:val="22"/>
          <w:szCs w:val="22"/>
          <w:lang w:bidi="en-US"/>
        </w:rPr>
        <w:t xml:space="preserve">You have </w:t>
      </w:r>
      <w:r w:rsidR="00136C59" w:rsidRPr="00CA22FF">
        <w:rPr>
          <w:rFonts w:ascii="Garamond" w:hAnsi="Garamond" w:cs="Times-Roman"/>
          <w:color w:val="262626"/>
          <w:sz w:val="22"/>
          <w:szCs w:val="22"/>
          <w:lang w:bidi="en-US"/>
        </w:rPr>
        <w:t xml:space="preserve">this portrait </w:t>
      </w:r>
      <w:r w:rsidRPr="00CA22FF">
        <w:rPr>
          <w:rFonts w:ascii="Garamond" w:hAnsi="Garamond" w:cs="Times-Roman"/>
          <w:color w:val="262626"/>
          <w:sz w:val="22"/>
          <w:szCs w:val="22"/>
          <w:lang w:bidi="en-US"/>
        </w:rPr>
        <w:t xml:space="preserve">on the second page of the handout. </w:t>
      </w:r>
      <w:r w:rsidR="00270D64" w:rsidRPr="00CA22FF">
        <w:rPr>
          <w:rFonts w:ascii="Garamond" w:hAnsi="Garamond" w:cs="Times-Roman"/>
          <w:color w:val="262626"/>
          <w:sz w:val="22"/>
          <w:szCs w:val="22"/>
          <w:lang w:bidi="en-US"/>
        </w:rPr>
        <w:t xml:space="preserve">Notice the costume and setting. She wears something like </w:t>
      </w:r>
      <w:r w:rsidR="00491E79" w:rsidRPr="00CA22FF">
        <w:rPr>
          <w:rFonts w:ascii="Garamond" w:hAnsi="Garamond" w:cs="Times-Roman"/>
          <w:color w:val="262626"/>
          <w:sz w:val="22"/>
          <w:szCs w:val="22"/>
          <w:lang w:bidi="en-US"/>
        </w:rPr>
        <w:t xml:space="preserve">a Tudor ruff around </w:t>
      </w:r>
      <w:r w:rsidRPr="00CA22FF">
        <w:rPr>
          <w:rFonts w:ascii="Garamond" w:hAnsi="Garamond" w:cs="Times-Roman"/>
          <w:color w:val="262626"/>
          <w:sz w:val="22"/>
          <w:szCs w:val="22"/>
          <w:lang w:bidi="en-US"/>
        </w:rPr>
        <w:t xml:space="preserve">her </w:t>
      </w:r>
      <w:r w:rsidR="00136C59" w:rsidRPr="00CA22FF">
        <w:rPr>
          <w:rFonts w:ascii="Garamond" w:hAnsi="Garamond" w:cs="Times-Roman"/>
          <w:color w:val="262626"/>
          <w:sz w:val="22"/>
          <w:szCs w:val="22"/>
          <w:lang w:bidi="en-US"/>
        </w:rPr>
        <w:t xml:space="preserve">neck, </w:t>
      </w:r>
      <w:r w:rsidR="00270D64" w:rsidRPr="00CA22FF">
        <w:rPr>
          <w:rFonts w:ascii="Garamond" w:hAnsi="Garamond" w:cs="Times-Roman"/>
          <w:color w:val="262626"/>
          <w:sz w:val="22"/>
          <w:szCs w:val="22"/>
          <w:lang w:bidi="en-US"/>
        </w:rPr>
        <w:t xml:space="preserve">and a gown and hat of the opulent red velvet so often associated in our period with liturgical vestments of the </w:t>
      </w:r>
      <w:proofErr w:type="gramStart"/>
      <w:r w:rsidR="00270D64" w:rsidRPr="00CA22FF">
        <w:rPr>
          <w:rFonts w:ascii="Garamond" w:hAnsi="Garamond" w:cs="Times-Roman"/>
          <w:color w:val="262626"/>
          <w:sz w:val="22"/>
          <w:szCs w:val="22"/>
          <w:lang w:bidi="en-US"/>
        </w:rPr>
        <w:t>Middle</w:t>
      </w:r>
      <w:proofErr w:type="gramEnd"/>
      <w:r w:rsidR="00270D64" w:rsidRPr="00CA22FF">
        <w:rPr>
          <w:rFonts w:ascii="Garamond" w:hAnsi="Garamond" w:cs="Times-Roman"/>
          <w:color w:val="262626"/>
          <w:sz w:val="22"/>
          <w:szCs w:val="22"/>
          <w:lang w:bidi="en-US"/>
        </w:rPr>
        <w:t xml:space="preserve"> Ages and </w:t>
      </w:r>
      <w:r w:rsidR="008B159D" w:rsidRPr="00CA22FF">
        <w:rPr>
          <w:rFonts w:ascii="Garamond" w:hAnsi="Garamond" w:cs="Times-Roman"/>
          <w:color w:val="262626"/>
          <w:sz w:val="22"/>
          <w:szCs w:val="22"/>
          <w:lang w:bidi="en-US"/>
        </w:rPr>
        <w:t>rich</w:t>
      </w:r>
      <w:r w:rsidR="00270D64" w:rsidRPr="00CA22FF">
        <w:rPr>
          <w:rFonts w:ascii="Garamond" w:hAnsi="Garamond" w:cs="Times-Roman"/>
          <w:color w:val="262626"/>
          <w:sz w:val="22"/>
          <w:szCs w:val="22"/>
          <w:lang w:bidi="en-US"/>
        </w:rPr>
        <w:t xml:space="preserve"> court dress. Notice also </w:t>
      </w:r>
      <w:r w:rsidR="00491E79" w:rsidRPr="00CA22FF">
        <w:rPr>
          <w:rFonts w:ascii="Garamond" w:hAnsi="Garamond" w:cs="Times-Roman"/>
          <w:color w:val="262626"/>
          <w:sz w:val="22"/>
          <w:szCs w:val="22"/>
          <w:lang w:bidi="en-US"/>
        </w:rPr>
        <w:t xml:space="preserve">the surrounding masonry arch which is already </w:t>
      </w:r>
      <w:r w:rsidRPr="00CA22FF">
        <w:rPr>
          <w:rFonts w:ascii="Garamond" w:hAnsi="Garamond" w:cs="Times-Roman"/>
          <w:color w:val="262626"/>
          <w:sz w:val="22"/>
          <w:szCs w:val="22"/>
          <w:lang w:bidi="en-US"/>
        </w:rPr>
        <w:t xml:space="preserve">half ruinous as the vegetation </w:t>
      </w:r>
      <w:r w:rsidR="00AB0B91" w:rsidRPr="00CA22FF">
        <w:rPr>
          <w:rFonts w:ascii="Garamond" w:hAnsi="Garamond" w:cs="Times-Roman"/>
          <w:color w:val="262626"/>
          <w:sz w:val="22"/>
          <w:szCs w:val="22"/>
          <w:lang w:bidi="en-US"/>
        </w:rPr>
        <w:t xml:space="preserve">encroaches on what we are perhaps to suppose is </w:t>
      </w:r>
      <w:r w:rsidRPr="00CA22FF">
        <w:rPr>
          <w:rFonts w:ascii="Garamond" w:hAnsi="Garamond" w:cs="Times-Roman"/>
          <w:color w:val="262626"/>
          <w:sz w:val="22"/>
          <w:szCs w:val="22"/>
          <w:lang w:bidi="en-US"/>
        </w:rPr>
        <w:t>an ancient deserted building.</w:t>
      </w:r>
      <w:r w:rsidR="00491E79" w:rsidRPr="00CA22FF">
        <w:rPr>
          <w:rFonts w:ascii="Garamond" w:hAnsi="Garamond" w:cs="Times-Roman"/>
          <w:color w:val="262626"/>
          <w:sz w:val="22"/>
          <w:szCs w:val="22"/>
          <w:lang w:bidi="en-US"/>
        </w:rPr>
        <w:t xml:space="preserve"> </w:t>
      </w:r>
      <w:r w:rsidR="00C15BED" w:rsidRPr="00CA22FF">
        <w:rPr>
          <w:rFonts w:ascii="Garamond" w:hAnsi="Garamond" w:cs="Times-Roman"/>
          <w:color w:val="262626"/>
          <w:sz w:val="22"/>
          <w:szCs w:val="22"/>
          <w:lang w:bidi="en-US"/>
        </w:rPr>
        <w:t xml:space="preserve">We heard one of these very rare instruments in </w:t>
      </w:r>
      <w:r w:rsidRPr="00CA22FF">
        <w:rPr>
          <w:rFonts w:ascii="Garamond" w:hAnsi="Garamond" w:cs="Times-Roman"/>
          <w:color w:val="262626"/>
          <w:sz w:val="22"/>
          <w:szCs w:val="22"/>
          <w:lang w:bidi="en-US"/>
        </w:rPr>
        <w:t xml:space="preserve">my </w:t>
      </w:r>
      <w:r w:rsidR="00C15BED" w:rsidRPr="00CA22FF">
        <w:rPr>
          <w:rFonts w:ascii="Garamond" w:hAnsi="Garamond" w:cs="Times-Roman"/>
          <w:color w:val="262626"/>
          <w:sz w:val="22"/>
          <w:szCs w:val="22"/>
          <w:lang w:bidi="en-US"/>
        </w:rPr>
        <w:t xml:space="preserve">last lecture, and by popular demand (for </w:t>
      </w:r>
      <w:r w:rsidR="00A7721D" w:rsidRPr="00CA22FF">
        <w:rPr>
          <w:rFonts w:ascii="Garamond" w:hAnsi="Garamond" w:cs="Times-Roman"/>
          <w:color w:val="262626"/>
          <w:sz w:val="22"/>
          <w:szCs w:val="22"/>
          <w:lang w:bidi="en-US"/>
        </w:rPr>
        <w:t xml:space="preserve">I have </w:t>
      </w:r>
      <w:r w:rsidR="00C15BED" w:rsidRPr="00CA22FF">
        <w:rPr>
          <w:rFonts w:ascii="Garamond" w:hAnsi="Garamond" w:cs="Times-Roman"/>
          <w:color w:val="262626"/>
          <w:sz w:val="22"/>
          <w:szCs w:val="22"/>
          <w:lang w:bidi="en-US"/>
        </w:rPr>
        <w:t xml:space="preserve">received many </w:t>
      </w:r>
      <w:proofErr w:type="gramStart"/>
      <w:r w:rsidR="00C15BED" w:rsidRPr="00CA22FF">
        <w:rPr>
          <w:rFonts w:ascii="Garamond" w:hAnsi="Garamond" w:cs="Times-Roman"/>
          <w:color w:val="262626"/>
          <w:sz w:val="22"/>
          <w:szCs w:val="22"/>
          <w:lang w:bidi="en-US"/>
        </w:rPr>
        <w:t>message</w:t>
      </w:r>
      <w:proofErr w:type="gramEnd"/>
      <w:r w:rsidR="00C15BED" w:rsidRPr="00CA22FF">
        <w:rPr>
          <w:rFonts w:ascii="Garamond" w:hAnsi="Garamond" w:cs="Times-Roman"/>
          <w:color w:val="262626"/>
          <w:sz w:val="22"/>
          <w:szCs w:val="22"/>
          <w:lang w:bidi="en-US"/>
        </w:rPr>
        <w:t xml:space="preserve"> about it) Taro Takeuchi has come back today to play for </w:t>
      </w:r>
      <w:r w:rsidR="00AB0B91" w:rsidRPr="00CA22FF">
        <w:rPr>
          <w:rFonts w:ascii="Garamond" w:hAnsi="Garamond" w:cs="Times-Roman"/>
          <w:color w:val="262626"/>
          <w:sz w:val="22"/>
          <w:szCs w:val="22"/>
          <w:lang w:bidi="en-US"/>
        </w:rPr>
        <w:t xml:space="preserve">us again. </w:t>
      </w:r>
    </w:p>
    <w:p w14:paraId="0F7A03B0" w14:textId="77777777" w:rsidR="00EA7FCE" w:rsidRPr="00CA22FF" w:rsidRDefault="00EA7FCE" w:rsidP="00CA22FF">
      <w:pPr>
        <w:ind w:firstLine="720"/>
        <w:jc w:val="both"/>
        <w:rPr>
          <w:rFonts w:ascii="Garamond" w:hAnsi="Garamond" w:cs="Times-Roman"/>
          <w:color w:val="262626"/>
          <w:sz w:val="22"/>
          <w:szCs w:val="22"/>
          <w:lang w:bidi="en-US"/>
        </w:rPr>
      </w:pPr>
    </w:p>
    <w:p w14:paraId="1C14F257" w14:textId="4D566203" w:rsidR="00A7721D" w:rsidRPr="00CA22FF" w:rsidRDefault="00DF2EC7" w:rsidP="00CA22FF">
      <w:pPr>
        <w:ind w:left="720"/>
        <w:jc w:val="both"/>
        <w:rPr>
          <w:rFonts w:ascii="Garamond" w:hAnsi="Garamond" w:cs="Times-Roman"/>
          <w:b/>
          <w:color w:val="262626"/>
          <w:sz w:val="22"/>
          <w:szCs w:val="22"/>
          <w:lang w:bidi="en-US"/>
        </w:rPr>
      </w:pPr>
      <w:r w:rsidRPr="00CA22FF">
        <w:rPr>
          <w:rFonts w:ascii="Garamond" w:hAnsi="Garamond" w:cs="Times-Roman"/>
          <w:b/>
          <w:color w:val="262626"/>
          <w:sz w:val="22"/>
          <w:szCs w:val="22"/>
          <w:lang w:bidi="en-US"/>
        </w:rPr>
        <w:t>Taro Takeuchi</w:t>
      </w:r>
      <w:r w:rsidR="00DF5A0B" w:rsidRPr="00CA22FF">
        <w:rPr>
          <w:rFonts w:ascii="Garamond" w:hAnsi="Garamond" w:cs="Times-Roman"/>
          <w:b/>
          <w:color w:val="262626"/>
          <w:sz w:val="22"/>
          <w:szCs w:val="22"/>
          <w:lang w:bidi="en-US"/>
        </w:rPr>
        <w:t>,</w:t>
      </w:r>
      <w:r w:rsidRPr="00CA22FF">
        <w:rPr>
          <w:rFonts w:ascii="Garamond" w:hAnsi="Garamond" w:cs="Times-Roman"/>
          <w:b/>
          <w:color w:val="262626"/>
          <w:sz w:val="22"/>
          <w:szCs w:val="22"/>
          <w:lang w:bidi="en-US"/>
        </w:rPr>
        <w:t xml:space="preserve"> </w:t>
      </w:r>
      <w:r w:rsidR="00DF5A0B" w:rsidRPr="00CA22FF">
        <w:rPr>
          <w:rFonts w:ascii="Garamond" w:eastAsia="ＭＳ Ｐゴシック" w:hAnsi="Garamond" w:cs="ＭＳ Ｐゴシック"/>
          <w:b/>
          <w:i/>
          <w:sz w:val="22"/>
          <w:szCs w:val="22"/>
        </w:rPr>
        <w:t>Le Plaisir des Dames</w:t>
      </w:r>
      <w:r w:rsidR="00DF5A0B" w:rsidRPr="00CA22FF">
        <w:rPr>
          <w:rFonts w:ascii="Garamond" w:eastAsia="ＭＳ Ｐゴシック" w:hAnsi="Garamond" w:cs="ＭＳ Ｐゴシック"/>
          <w:b/>
          <w:sz w:val="22"/>
          <w:szCs w:val="22"/>
        </w:rPr>
        <w:t xml:space="preserve">, </w:t>
      </w:r>
      <w:r w:rsidR="00DF5A0B" w:rsidRPr="00CA22FF">
        <w:rPr>
          <w:rFonts w:ascii="Garamond" w:hAnsi="Garamond" w:cs="Times-Roman"/>
          <w:b/>
          <w:color w:val="262626"/>
          <w:sz w:val="22"/>
          <w:szCs w:val="22"/>
          <w:lang w:bidi="en-US"/>
        </w:rPr>
        <w:t>from Edward Light’s method for t</w:t>
      </w:r>
      <w:r w:rsidR="00A7721D" w:rsidRPr="00CA22FF">
        <w:rPr>
          <w:rFonts w:ascii="Garamond" w:hAnsi="Garamond" w:cs="Times-Roman"/>
          <w:b/>
          <w:color w:val="262626"/>
          <w:sz w:val="22"/>
          <w:szCs w:val="22"/>
          <w:lang w:bidi="en-US"/>
        </w:rPr>
        <w:t>he harp lute.</w:t>
      </w:r>
    </w:p>
    <w:p w14:paraId="19C797B2" w14:textId="77777777" w:rsidR="00CA22FF" w:rsidRDefault="00CA22FF" w:rsidP="00CA22FF">
      <w:pPr>
        <w:jc w:val="both"/>
        <w:rPr>
          <w:rFonts w:ascii="Garamond" w:hAnsi="Garamond" w:cs="Times-Roman"/>
          <w:color w:val="262626"/>
          <w:sz w:val="22"/>
          <w:szCs w:val="22"/>
          <w:lang w:bidi="en-US"/>
        </w:rPr>
      </w:pPr>
    </w:p>
    <w:p w14:paraId="7F735804" w14:textId="1EE7123D" w:rsidR="00AB0B91" w:rsidRPr="00CA22FF" w:rsidRDefault="00A7721D"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When Keats puts a </w:t>
      </w:r>
      <w:r w:rsidR="00AB0B91" w:rsidRPr="00CA22FF">
        <w:rPr>
          <w:rFonts w:ascii="Garamond" w:hAnsi="Garamond" w:cs="Times-Roman"/>
          <w:color w:val="262626"/>
          <w:sz w:val="22"/>
          <w:szCs w:val="22"/>
          <w:lang w:bidi="en-US"/>
        </w:rPr>
        <w:t>‘</w:t>
      </w:r>
      <w:r w:rsidRPr="00CA22FF">
        <w:rPr>
          <w:rFonts w:ascii="Garamond" w:hAnsi="Garamond" w:cs="Times-Roman"/>
          <w:color w:val="262626"/>
          <w:sz w:val="22"/>
          <w:szCs w:val="22"/>
          <w:lang w:bidi="en-US"/>
        </w:rPr>
        <w:t>lute</w:t>
      </w:r>
      <w:r w:rsidR="00AB0B91" w:rsidRPr="00CA22FF">
        <w:rPr>
          <w:rFonts w:ascii="Garamond" w:hAnsi="Garamond" w:cs="Times-Roman"/>
          <w:color w:val="262626"/>
          <w:sz w:val="22"/>
          <w:szCs w:val="22"/>
          <w:lang w:bidi="en-US"/>
        </w:rPr>
        <w:t>’</w:t>
      </w:r>
      <w:r w:rsidRPr="00CA22FF">
        <w:rPr>
          <w:rFonts w:ascii="Garamond" w:hAnsi="Garamond" w:cs="Times-Roman"/>
          <w:color w:val="262626"/>
          <w:sz w:val="22"/>
          <w:szCs w:val="22"/>
          <w:lang w:bidi="en-US"/>
        </w:rPr>
        <w:t xml:space="preserve"> into </w:t>
      </w:r>
      <w:r w:rsidRPr="00CA22FF">
        <w:rPr>
          <w:rFonts w:ascii="Garamond" w:hAnsi="Garamond" w:cs="Times-Roman"/>
          <w:i/>
          <w:color w:val="262626"/>
          <w:sz w:val="22"/>
          <w:szCs w:val="22"/>
          <w:lang w:bidi="en-US"/>
        </w:rPr>
        <w:t>The Eve of St. Agnes</w:t>
      </w:r>
      <w:r w:rsidRPr="00CA22FF">
        <w:rPr>
          <w:rFonts w:ascii="Garamond" w:hAnsi="Garamond" w:cs="Times-Roman"/>
          <w:color w:val="262626"/>
          <w:sz w:val="22"/>
          <w:szCs w:val="22"/>
          <w:lang w:bidi="en-US"/>
        </w:rPr>
        <w:t>, he was doing more than exploitin</w:t>
      </w:r>
      <w:r w:rsidR="0003443A" w:rsidRPr="00CA22FF">
        <w:rPr>
          <w:rFonts w:ascii="Garamond" w:hAnsi="Garamond" w:cs="Times-Roman"/>
          <w:color w:val="262626"/>
          <w:sz w:val="22"/>
          <w:szCs w:val="22"/>
          <w:lang w:bidi="en-US"/>
        </w:rPr>
        <w:t>g an evocative and archaic word</w:t>
      </w:r>
      <w:r w:rsidR="00DF2EC7" w:rsidRPr="00CA22FF">
        <w:rPr>
          <w:rFonts w:ascii="Garamond" w:hAnsi="Garamond" w:cs="Times-Roman"/>
          <w:color w:val="262626"/>
          <w:sz w:val="22"/>
          <w:szCs w:val="22"/>
          <w:lang w:bidi="en-US"/>
        </w:rPr>
        <w:t xml:space="preserve"> as he had used ‘</w:t>
      </w:r>
      <w:proofErr w:type="spellStart"/>
      <w:r w:rsidR="00DF2EC7" w:rsidRPr="00CA22FF">
        <w:rPr>
          <w:rFonts w:ascii="Garamond" w:hAnsi="Garamond" w:cs="Times-Roman"/>
          <w:color w:val="262626"/>
          <w:sz w:val="22"/>
          <w:szCs w:val="22"/>
          <w:lang w:bidi="en-US"/>
        </w:rPr>
        <w:t>emblazonings</w:t>
      </w:r>
      <w:proofErr w:type="spellEnd"/>
      <w:r w:rsidR="00DF2EC7" w:rsidRPr="00CA22FF">
        <w:rPr>
          <w:rFonts w:ascii="Garamond" w:hAnsi="Garamond" w:cs="Times-Roman"/>
          <w:color w:val="262626"/>
          <w:sz w:val="22"/>
          <w:szCs w:val="22"/>
          <w:lang w:bidi="en-US"/>
        </w:rPr>
        <w:t>’ and ‘</w:t>
      </w:r>
      <w:proofErr w:type="spellStart"/>
      <w:r w:rsidR="00DF2EC7" w:rsidRPr="00CA22FF">
        <w:rPr>
          <w:rFonts w:ascii="Garamond" w:hAnsi="Garamond" w:cs="Times-Roman"/>
          <w:color w:val="262626"/>
          <w:sz w:val="22"/>
          <w:szCs w:val="22"/>
          <w:lang w:bidi="en-US"/>
        </w:rPr>
        <w:t>scutcheon</w:t>
      </w:r>
      <w:proofErr w:type="spellEnd"/>
      <w:r w:rsidR="00DF2EC7" w:rsidRPr="00CA22FF">
        <w:rPr>
          <w:rFonts w:ascii="Garamond" w:hAnsi="Garamond" w:cs="Times-Roman"/>
          <w:color w:val="262626"/>
          <w:sz w:val="22"/>
          <w:szCs w:val="22"/>
          <w:lang w:bidi="en-US"/>
        </w:rPr>
        <w:t xml:space="preserve">’. </w:t>
      </w:r>
      <w:r w:rsidRPr="00CA22FF">
        <w:rPr>
          <w:rFonts w:ascii="Garamond" w:hAnsi="Garamond" w:cs="Times-Roman"/>
          <w:color w:val="262626"/>
          <w:sz w:val="22"/>
          <w:szCs w:val="22"/>
          <w:lang w:bidi="en-US"/>
        </w:rPr>
        <w:t xml:space="preserve">He was drawing upon a </w:t>
      </w:r>
      <w:r w:rsidR="00AB0B91" w:rsidRPr="00CA22FF">
        <w:rPr>
          <w:rFonts w:ascii="Garamond" w:hAnsi="Garamond" w:cs="Times-Roman"/>
          <w:color w:val="262626"/>
          <w:sz w:val="22"/>
          <w:szCs w:val="22"/>
          <w:lang w:bidi="en-US"/>
        </w:rPr>
        <w:t xml:space="preserve">potent association between </w:t>
      </w:r>
      <w:r w:rsidRPr="00CA22FF">
        <w:rPr>
          <w:rFonts w:ascii="Garamond" w:hAnsi="Garamond" w:cs="Times-Roman"/>
          <w:color w:val="262626"/>
          <w:sz w:val="22"/>
          <w:szCs w:val="22"/>
          <w:lang w:bidi="en-US"/>
        </w:rPr>
        <w:t xml:space="preserve">the Middle Ages, as imagined in his day, and </w:t>
      </w:r>
      <w:r w:rsidR="0022795D" w:rsidRPr="00CA22FF">
        <w:rPr>
          <w:rFonts w:ascii="Garamond" w:hAnsi="Garamond" w:cs="Times-Roman"/>
          <w:color w:val="262626"/>
          <w:sz w:val="22"/>
          <w:szCs w:val="22"/>
          <w:lang w:bidi="en-US"/>
        </w:rPr>
        <w:t xml:space="preserve">ancient </w:t>
      </w:r>
      <w:r w:rsidR="008F3B21" w:rsidRPr="00CA22FF">
        <w:rPr>
          <w:rFonts w:ascii="Garamond" w:hAnsi="Garamond" w:cs="Times-Roman"/>
          <w:color w:val="262626"/>
          <w:sz w:val="22"/>
          <w:szCs w:val="22"/>
          <w:lang w:bidi="en-US"/>
        </w:rPr>
        <w:t>song</w:t>
      </w:r>
      <w:r w:rsidR="00E9385D" w:rsidRPr="00CA22FF">
        <w:rPr>
          <w:rFonts w:ascii="Garamond" w:hAnsi="Garamond" w:cs="Times-Roman"/>
          <w:color w:val="262626"/>
          <w:sz w:val="22"/>
          <w:szCs w:val="22"/>
          <w:lang w:bidi="en-US"/>
        </w:rPr>
        <w:t>, both lyric and narrative,</w:t>
      </w:r>
      <w:r w:rsidR="008F3B21" w:rsidRPr="00CA22FF">
        <w:rPr>
          <w:rFonts w:ascii="Garamond" w:hAnsi="Garamond" w:cs="Times-Roman"/>
          <w:color w:val="262626"/>
          <w:sz w:val="22"/>
          <w:szCs w:val="22"/>
          <w:lang w:bidi="en-US"/>
        </w:rPr>
        <w:t xml:space="preserve"> </w:t>
      </w:r>
      <w:r w:rsidR="0003443A" w:rsidRPr="00CA22FF">
        <w:rPr>
          <w:rFonts w:ascii="Garamond" w:hAnsi="Garamond" w:cs="Times-Roman"/>
          <w:color w:val="262626"/>
          <w:sz w:val="22"/>
          <w:szCs w:val="22"/>
          <w:lang w:bidi="en-US"/>
        </w:rPr>
        <w:t>to</w:t>
      </w:r>
      <w:r w:rsidR="0022795D" w:rsidRPr="00CA22FF">
        <w:rPr>
          <w:rFonts w:ascii="Garamond" w:hAnsi="Garamond" w:cs="Times-Roman"/>
          <w:color w:val="262626"/>
          <w:sz w:val="22"/>
          <w:szCs w:val="22"/>
          <w:lang w:bidi="en-US"/>
        </w:rPr>
        <w:t xml:space="preserve"> the accompaniment of </w:t>
      </w:r>
      <w:r w:rsidR="0003443A" w:rsidRPr="00CA22FF">
        <w:rPr>
          <w:rFonts w:ascii="Garamond" w:hAnsi="Garamond" w:cs="Times-Roman"/>
          <w:color w:val="262626"/>
          <w:sz w:val="22"/>
          <w:szCs w:val="22"/>
          <w:lang w:bidi="en-US"/>
        </w:rPr>
        <w:t xml:space="preserve">a </w:t>
      </w:r>
      <w:r w:rsidR="008F3B21" w:rsidRPr="00CA22FF">
        <w:rPr>
          <w:rFonts w:ascii="Garamond" w:hAnsi="Garamond" w:cs="Times-Roman"/>
          <w:color w:val="262626"/>
          <w:sz w:val="22"/>
          <w:szCs w:val="22"/>
          <w:lang w:bidi="en-US"/>
        </w:rPr>
        <w:t>stringe</w:t>
      </w:r>
      <w:r w:rsidR="0003443A" w:rsidRPr="00CA22FF">
        <w:rPr>
          <w:rFonts w:ascii="Garamond" w:hAnsi="Garamond" w:cs="Times-Roman"/>
          <w:color w:val="262626"/>
          <w:sz w:val="22"/>
          <w:szCs w:val="22"/>
          <w:lang w:bidi="en-US"/>
        </w:rPr>
        <w:t>d instrument</w:t>
      </w:r>
      <w:r w:rsidR="008F3B21" w:rsidRPr="00CA22FF">
        <w:rPr>
          <w:rFonts w:ascii="Garamond" w:hAnsi="Garamond" w:cs="Times-Roman"/>
          <w:color w:val="262626"/>
          <w:sz w:val="22"/>
          <w:szCs w:val="22"/>
          <w:lang w:bidi="en-US"/>
        </w:rPr>
        <w:t xml:space="preserve">. </w:t>
      </w:r>
      <w:r w:rsidR="0022795D" w:rsidRPr="00CA22FF">
        <w:rPr>
          <w:rFonts w:ascii="Garamond" w:hAnsi="Garamond" w:cs="Times-Roman"/>
          <w:color w:val="262626"/>
          <w:sz w:val="22"/>
          <w:szCs w:val="22"/>
          <w:lang w:bidi="en-US"/>
        </w:rPr>
        <w:t xml:space="preserve">Keats was born in 1795; during the two generations before him, </w:t>
      </w:r>
      <w:r w:rsidR="00435D64" w:rsidRPr="00CA22FF">
        <w:rPr>
          <w:rFonts w:ascii="Garamond" w:hAnsi="Garamond" w:cs="Times-Roman"/>
          <w:color w:val="262626"/>
          <w:sz w:val="22"/>
          <w:szCs w:val="22"/>
          <w:lang w:bidi="en-US"/>
        </w:rPr>
        <w:t xml:space="preserve">antiquarians, scholars and readers of many callings gradually </w:t>
      </w:r>
      <w:r w:rsidR="00D40878" w:rsidRPr="00CA22FF">
        <w:rPr>
          <w:rFonts w:ascii="Garamond" w:hAnsi="Garamond" w:cs="Times-Roman"/>
          <w:color w:val="262626"/>
          <w:sz w:val="22"/>
          <w:szCs w:val="22"/>
          <w:lang w:bidi="en-US"/>
        </w:rPr>
        <w:t>realiz</w:t>
      </w:r>
      <w:r w:rsidR="00435D64" w:rsidRPr="00CA22FF">
        <w:rPr>
          <w:rFonts w:ascii="Garamond" w:hAnsi="Garamond" w:cs="Times-Roman"/>
          <w:color w:val="262626"/>
          <w:sz w:val="22"/>
          <w:szCs w:val="22"/>
          <w:lang w:bidi="en-US"/>
        </w:rPr>
        <w:t xml:space="preserve">ed that it was possible to expand the bounds of their curiosity, and especially their literary curiosity, </w:t>
      </w:r>
      <w:r w:rsidR="00435D64" w:rsidRPr="00CA22FF">
        <w:rPr>
          <w:rFonts w:ascii="Garamond" w:hAnsi="Garamond"/>
          <w:sz w:val="22"/>
          <w:szCs w:val="22"/>
        </w:rPr>
        <w:t xml:space="preserve">beyond the constraints of the urbane, the polite and the learned – beyond classicism, if you will. As a result of disorganized but </w:t>
      </w:r>
      <w:r w:rsidRPr="00CA22FF">
        <w:rPr>
          <w:rFonts w:ascii="Garamond" w:hAnsi="Garamond"/>
          <w:sz w:val="22"/>
          <w:szCs w:val="22"/>
        </w:rPr>
        <w:t xml:space="preserve">devoted </w:t>
      </w:r>
      <w:r w:rsidR="00435D64" w:rsidRPr="00CA22FF">
        <w:rPr>
          <w:rFonts w:ascii="Garamond" w:hAnsi="Garamond"/>
          <w:sz w:val="22"/>
          <w:szCs w:val="22"/>
        </w:rPr>
        <w:t xml:space="preserve">antiquarian </w:t>
      </w:r>
      <w:r w:rsidRPr="00CA22FF">
        <w:rPr>
          <w:rFonts w:ascii="Garamond" w:hAnsi="Garamond"/>
          <w:sz w:val="22"/>
          <w:szCs w:val="22"/>
        </w:rPr>
        <w:t xml:space="preserve">pursuits, </w:t>
      </w:r>
      <w:r w:rsidR="004B759C" w:rsidRPr="00CA22FF">
        <w:rPr>
          <w:rFonts w:ascii="Garamond" w:hAnsi="Garamond"/>
          <w:sz w:val="22"/>
          <w:szCs w:val="22"/>
        </w:rPr>
        <w:t xml:space="preserve">many of them conducted in gentlemen’s studies and in country rectories, </w:t>
      </w:r>
      <w:r w:rsidR="0022795D" w:rsidRPr="00CA22FF">
        <w:rPr>
          <w:rFonts w:ascii="Garamond" w:hAnsi="Garamond"/>
          <w:sz w:val="22"/>
          <w:szCs w:val="22"/>
        </w:rPr>
        <w:t xml:space="preserve">not at all in universities, </w:t>
      </w:r>
      <w:r w:rsidR="00435D64" w:rsidRPr="00CA22FF">
        <w:rPr>
          <w:rFonts w:ascii="Garamond" w:hAnsi="Garamond"/>
          <w:sz w:val="22"/>
          <w:szCs w:val="22"/>
        </w:rPr>
        <w:t xml:space="preserve">vast </w:t>
      </w:r>
      <w:r w:rsidR="00BC4536" w:rsidRPr="00CA22FF">
        <w:rPr>
          <w:rFonts w:ascii="Garamond" w:hAnsi="Garamond"/>
          <w:sz w:val="22"/>
          <w:szCs w:val="22"/>
        </w:rPr>
        <w:t>reaches</w:t>
      </w:r>
      <w:r w:rsidR="00AB0B91" w:rsidRPr="00CA22FF">
        <w:rPr>
          <w:rFonts w:ascii="Garamond" w:hAnsi="Garamond"/>
          <w:sz w:val="22"/>
          <w:szCs w:val="22"/>
        </w:rPr>
        <w:t xml:space="preserve"> of </w:t>
      </w:r>
      <w:r w:rsidR="0022795D" w:rsidRPr="00CA22FF">
        <w:rPr>
          <w:rFonts w:ascii="Garamond" w:hAnsi="Garamond"/>
          <w:sz w:val="22"/>
          <w:szCs w:val="22"/>
        </w:rPr>
        <w:t xml:space="preserve">archaic </w:t>
      </w:r>
      <w:r w:rsidR="00AB0B91" w:rsidRPr="00CA22FF">
        <w:rPr>
          <w:rFonts w:ascii="Garamond" w:hAnsi="Garamond"/>
          <w:sz w:val="22"/>
          <w:szCs w:val="22"/>
        </w:rPr>
        <w:t>European</w:t>
      </w:r>
      <w:r w:rsidR="00435D64" w:rsidRPr="00CA22FF">
        <w:rPr>
          <w:rFonts w:ascii="Garamond" w:hAnsi="Garamond"/>
          <w:sz w:val="22"/>
          <w:szCs w:val="22"/>
        </w:rPr>
        <w:t xml:space="preserve"> story and verse </w:t>
      </w:r>
      <w:r w:rsidR="0003443A" w:rsidRPr="00CA22FF">
        <w:rPr>
          <w:rFonts w:ascii="Garamond" w:hAnsi="Garamond"/>
          <w:sz w:val="22"/>
          <w:szCs w:val="22"/>
        </w:rPr>
        <w:t xml:space="preserve">slowly came into view during the 1700s, </w:t>
      </w:r>
      <w:r w:rsidR="00D40878" w:rsidRPr="00CA22FF">
        <w:rPr>
          <w:rFonts w:ascii="Garamond" w:hAnsi="Garamond"/>
          <w:sz w:val="22"/>
          <w:szCs w:val="22"/>
        </w:rPr>
        <w:t>like a landscape</w:t>
      </w:r>
      <w:r w:rsidR="00261702" w:rsidRPr="00CA22FF">
        <w:rPr>
          <w:rFonts w:ascii="Garamond" w:hAnsi="Garamond"/>
          <w:sz w:val="22"/>
          <w:szCs w:val="22"/>
        </w:rPr>
        <w:t xml:space="preserve"> as</w:t>
      </w:r>
      <w:r w:rsidR="004B759C" w:rsidRPr="00CA22FF">
        <w:rPr>
          <w:rFonts w:ascii="Garamond" w:hAnsi="Garamond"/>
          <w:sz w:val="22"/>
          <w:szCs w:val="22"/>
        </w:rPr>
        <w:t xml:space="preserve"> floodwaters drain away, challenging the very notion of literature as commonly understood, and of authorship. </w:t>
      </w:r>
      <w:r w:rsidR="00435D64" w:rsidRPr="00CA22FF">
        <w:rPr>
          <w:rFonts w:ascii="Garamond" w:hAnsi="Garamond"/>
          <w:sz w:val="22"/>
          <w:szCs w:val="22"/>
        </w:rPr>
        <w:t xml:space="preserve">For the British, the material discovered included Scottish and northern-English balladry, the relics of the Welsh bards, Irish poetry both genuine and fake, </w:t>
      </w:r>
      <w:r w:rsidR="00097AD6" w:rsidRPr="00CA22FF">
        <w:rPr>
          <w:rFonts w:ascii="Garamond" w:hAnsi="Garamond"/>
          <w:sz w:val="22"/>
          <w:szCs w:val="22"/>
        </w:rPr>
        <w:t xml:space="preserve">medieval romance and </w:t>
      </w:r>
      <w:r w:rsidR="00435D64" w:rsidRPr="00CA22FF">
        <w:rPr>
          <w:rFonts w:ascii="Garamond" w:hAnsi="Garamond"/>
          <w:sz w:val="22"/>
          <w:szCs w:val="22"/>
        </w:rPr>
        <w:t xml:space="preserve">Middle English lyric.  </w:t>
      </w:r>
      <w:r w:rsidR="0022795D" w:rsidRPr="00CA22FF">
        <w:rPr>
          <w:rFonts w:ascii="Garamond" w:hAnsi="Garamond"/>
          <w:sz w:val="22"/>
          <w:szCs w:val="22"/>
        </w:rPr>
        <w:t>More broadly it included, for example, the slow but sure recognition accorded in Britain to the Provençal troubadours, of whom Keats had evidently heard a little (remember the song ‘</w:t>
      </w:r>
      <w:r w:rsidR="0022795D" w:rsidRPr="00CA22FF">
        <w:rPr>
          <w:rFonts w:ascii="Garamond" w:hAnsi="Garamond" w:cs="Times-Roman"/>
          <w:color w:val="262626"/>
          <w:sz w:val="22"/>
          <w:szCs w:val="22"/>
          <w:lang w:bidi="en-US"/>
        </w:rPr>
        <w:t xml:space="preserve">In Provence </w:t>
      </w:r>
      <w:proofErr w:type="spellStart"/>
      <w:r w:rsidR="0022795D" w:rsidRPr="00CA22FF">
        <w:rPr>
          <w:rFonts w:ascii="Garamond" w:hAnsi="Garamond" w:cs="Times-Roman"/>
          <w:color w:val="262626"/>
          <w:sz w:val="22"/>
          <w:szCs w:val="22"/>
          <w:lang w:bidi="en-US"/>
        </w:rPr>
        <w:t>call’d</w:t>
      </w:r>
      <w:proofErr w:type="spellEnd"/>
      <w:r w:rsidR="0022795D" w:rsidRPr="00CA22FF">
        <w:rPr>
          <w:rFonts w:ascii="Garamond" w:hAnsi="Garamond" w:cs="Times-Roman"/>
          <w:color w:val="262626"/>
          <w:sz w:val="22"/>
          <w:szCs w:val="22"/>
          <w:lang w:bidi="en-US"/>
        </w:rPr>
        <w:t>, “La belle dame sans mercy’</w:t>
      </w:r>
      <w:r w:rsidR="0003443A" w:rsidRPr="00CA22FF">
        <w:rPr>
          <w:rFonts w:ascii="Garamond" w:hAnsi="Garamond" w:cs="Times-Roman"/>
          <w:color w:val="262626"/>
          <w:sz w:val="22"/>
          <w:szCs w:val="22"/>
          <w:lang w:bidi="en-US"/>
        </w:rPr>
        <w:t>) but evidently did not know much.</w:t>
      </w:r>
      <w:r w:rsidR="00AB0B91" w:rsidRPr="00CA22FF">
        <w:rPr>
          <w:rFonts w:ascii="Garamond" w:hAnsi="Garamond" w:cs="Times-Roman"/>
          <w:color w:val="262626"/>
          <w:sz w:val="22"/>
          <w:szCs w:val="22"/>
          <w:lang w:bidi="en-US"/>
        </w:rPr>
        <w:t xml:space="preserve"> </w:t>
      </w:r>
    </w:p>
    <w:p w14:paraId="007168A1" w14:textId="77777777" w:rsidR="00CA22FF" w:rsidRDefault="00CA22FF" w:rsidP="00CA22FF">
      <w:pPr>
        <w:jc w:val="both"/>
        <w:rPr>
          <w:rFonts w:ascii="Garamond" w:hAnsi="Garamond"/>
          <w:color w:val="000000"/>
          <w:sz w:val="22"/>
          <w:szCs w:val="22"/>
        </w:rPr>
      </w:pPr>
    </w:p>
    <w:p w14:paraId="27A7C33B" w14:textId="72C6382E" w:rsidR="009A53B8" w:rsidRPr="00CA22FF" w:rsidRDefault="008F3B21" w:rsidP="00CA22FF">
      <w:pPr>
        <w:jc w:val="both"/>
        <w:rPr>
          <w:rFonts w:ascii="Garamond" w:hAnsi="Garamond"/>
          <w:sz w:val="22"/>
          <w:szCs w:val="22"/>
        </w:rPr>
      </w:pPr>
      <w:r w:rsidRPr="00CA22FF">
        <w:rPr>
          <w:rFonts w:ascii="Garamond" w:hAnsi="Garamond"/>
          <w:color w:val="000000"/>
          <w:sz w:val="22"/>
          <w:szCs w:val="22"/>
        </w:rPr>
        <w:t>It was widely assumed, and to some extent with good reason, that much of th</w:t>
      </w:r>
      <w:r w:rsidR="0022795D" w:rsidRPr="00CA22FF">
        <w:rPr>
          <w:rFonts w:ascii="Garamond" w:hAnsi="Garamond"/>
          <w:color w:val="000000"/>
          <w:sz w:val="22"/>
          <w:szCs w:val="22"/>
        </w:rPr>
        <w:t xml:space="preserve">e English and Celtic heritage </w:t>
      </w:r>
      <w:r w:rsidRPr="00CA22FF">
        <w:rPr>
          <w:rFonts w:ascii="Garamond" w:hAnsi="Garamond"/>
          <w:color w:val="000000"/>
          <w:sz w:val="22"/>
          <w:szCs w:val="22"/>
        </w:rPr>
        <w:t>had originally circulate</w:t>
      </w:r>
      <w:r w:rsidR="00E9385D" w:rsidRPr="00CA22FF">
        <w:rPr>
          <w:rFonts w:ascii="Garamond" w:hAnsi="Garamond"/>
          <w:color w:val="000000"/>
          <w:sz w:val="22"/>
          <w:szCs w:val="22"/>
        </w:rPr>
        <w:t>d</w:t>
      </w:r>
      <w:r w:rsidRPr="00CA22FF">
        <w:rPr>
          <w:rFonts w:ascii="Garamond" w:hAnsi="Garamond"/>
          <w:color w:val="000000"/>
          <w:sz w:val="22"/>
          <w:szCs w:val="22"/>
        </w:rPr>
        <w:t xml:space="preserve"> as forms of song</w:t>
      </w:r>
      <w:r w:rsidR="00E9385D" w:rsidRPr="00CA22FF">
        <w:rPr>
          <w:rFonts w:ascii="Garamond" w:hAnsi="Garamond"/>
          <w:color w:val="000000"/>
          <w:sz w:val="22"/>
          <w:szCs w:val="22"/>
        </w:rPr>
        <w:t xml:space="preserve"> accompanied by the string-</w:t>
      </w:r>
      <w:r w:rsidRPr="00CA22FF">
        <w:rPr>
          <w:rFonts w:ascii="Garamond" w:hAnsi="Garamond"/>
          <w:color w:val="000000"/>
          <w:sz w:val="22"/>
          <w:szCs w:val="22"/>
        </w:rPr>
        <w:t>music of b</w:t>
      </w:r>
      <w:r w:rsidR="00E9385D" w:rsidRPr="00CA22FF">
        <w:rPr>
          <w:rFonts w:ascii="Garamond" w:hAnsi="Garamond"/>
          <w:color w:val="000000"/>
          <w:sz w:val="22"/>
          <w:szCs w:val="22"/>
        </w:rPr>
        <w:t xml:space="preserve">ards, minstrels and troubadours, between whom (in many cases) no very sharp distinction was drawn. </w:t>
      </w:r>
      <w:r w:rsidR="00654C3C" w:rsidRPr="00CA22FF">
        <w:rPr>
          <w:rFonts w:ascii="Garamond" w:hAnsi="Garamond"/>
          <w:color w:val="000000"/>
          <w:sz w:val="22"/>
          <w:szCs w:val="22"/>
        </w:rPr>
        <w:t>To Sir John Hawkins, who published his groundbreaking General History of Music in 1776, these en</w:t>
      </w:r>
      <w:r w:rsidR="007E77D5" w:rsidRPr="00CA22FF">
        <w:rPr>
          <w:rFonts w:ascii="Garamond" w:hAnsi="Garamond"/>
          <w:color w:val="000000"/>
          <w:sz w:val="22"/>
          <w:szCs w:val="22"/>
        </w:rPr>
        <w:t>tertain</w:t>
      </w:r>
      <w:r w:rsidR="00654C3C" w:rsidRPr="00CA22FF">
        <w:rPr>
          <w:rFonts w:ascii="Garamond" w:hAnsi="Garamond"/>
          <w:color w:val="000000"/>
          <w:sz w:val="22"/>
          <w:szCs w:val="22"/>
        </w:rPr>
        <w:t>ers wer</w:t>
      </w:r>
      <w:r w:rsidR="007E77D5" w:rsidRPr="00CA22FF">
        <w:rPr>
          <w:rFonts w:ascii="Garamond" w:hAnsi="Garamond"/>
          <w:color w:val="000000"/>
          <w:sz w:val="22"/>
          <w:szCs w:val="22"/>
        </w:rPr>
        <w:t>e</w:t>
      </w:r>
      <w:r w:rsidR="00654C3C" w:rsidRPr="00CA22FF">
        <w:rPr>
          <w:rFonts w:ascii="Garamond" w:hAnsi="Garamond"/>
          <w:color w:val="000000"/>
          <w:sz w:val="22"/>
          <w:szCs w:val="22"/>
        </w:rPr>
        <w:t xml:space="preserve"> quite simply </w:t>
      </w:r>
      <w:r w:rsidR="007E77D5" w:rsidRPr="00CA22FF">
        <w:rPr>
          <w:rFonts w:ascii="Garamond" w:hAnsi="Garamond"/>
          <w:color w:val="000000"/>
          <w:sz w:val="22"/>
          <w:szCs w:val="22"/>
        </w:rPr>
        <w:t xml:space="preserve">‘the fathers of modern poetry and popular music’. </w:t>
      </w:r>
      <w:r w:rsidR="00E04E03" w:rsidRPr="00CA22FF">
        <w:rPr>
          <w:rFonts w:ascii="Garamond" w:hAnsi="Garamond" w:cs="Times-Roman"/>
          <w:color w:val="262626"/>
          <w:sz w:val="22"/>
          <w:szCs w:val="22"/>
          <w:lang w:bidi="en-US"/>
        </w:rPr>
        <w:t xml:space="preserve">How did musicians imagine the music of </w:t>
      </w:r>
      <w:r w:rsidR="0022795D" w:rsidRPr="00CA22FF">
        <w:rPr>
          <w:rFonts w:ascii="Garamond" w:hAnsi="Garamond" w:cs="Times-Roman"/>
          <w:color w:val="262626"/>
          <w:sz w:val="22"/>
          <w:szCs w:val="22"/>
          <w:lang w:bidi="en-US"/>
        </w:rPr>
        <w:t xml:space="preserve">those </w:t>
      </w:r>
      <w:r w:rsidR="00E9385D" w:rsidRPr="00CA22FF">
        <w:rPr>
          <w:rFonts w:ascii="Garamond" w:hAnsi="Garamond" w:cs="Times-Roman"/>
          <w:color w:val="262626"/>
          <w:sz w:val="22"/>
          <w:szCs w:val="22"/>
          <w:lang w:bidi="en-US"/>
        </w:rPr>
        <w:t xml:space="preserve">remote </w:t>
      </w:r>
      <w:r w:rsidR="0022795D" w:rsidRPr="00CA22FF">
        <w:rPr>
          <w:rFonts w:ascii="Garamond" w:hAnsi="Garamond" w:cs="Times-Roman"/>
          <w:color w:val="262626"/>
          <w:sz w:val="22"/>
          <w:szCs w:val="22"/>
          <w:lang w:bidi="en-US"/>
        </w:rPr>
        <w:t>figures?</w:t>
      </w:r>
      <w:r w:rsidR="00E9385D" w:rsidRPr="00CA22FF">
        <w:rPr>
          <w:rFonts w:ascii="Garamond" w:hAnsi="Garamond" w:cs="Times-Roman"/>
          <w:color w:val="262626"/>
          <w:sz w:val="22"/>
          <w:szCs w:val="22"/>
          <w:lang w:bidi="en-US"/>
        </w:rPr>
        <w:t xml:space="preserve"> Most m</w:t>
      </w:r>
      <w:r w:rsidR="00E04E03" w:rsidRPr="00CA22FF">
        <w:rPr>
          <w:rFonts w:ascii="Garamond" w:hAnsi="Garamond" w:cs="Times-Roman"/>
          <w:color w:val="262626"/>
          <w:sz w:val="22"/>
          <w:szCs w:val="22"/>
          <w:lang w:bidi="en-US"/>
        </w:rPr>
        <w:t xml:space="preserve">ade very little distinction between what we would now call </w:t>
      </w:r>
      <w:r w:rsidR="00E9385D" w:rsidRPr="00CA22FF">
        <w:rPr>
          <w:rFonts w:ascii="Garamond" w:hAnsi="Garamond" w:cs="Times-Roman"/>
          <w:color w:val="262626"/>
          <w:sz w:val="22"/>
          <w:szCs w:val="22"/>
          <w:lang w:bidi="en-US"/>
        </w:rPr>
        <w:lastRenderedPageBreak/>
        <w:t>med</w:t>
      </w:r>
      <w:r w:rsidR="00DA763C" w:rsidRPr="00CA22FF">
        <w:rPr>
          <w:rFonts w:ascii="Garamond" w:hAnsi="Garamond" w:cs="Times-Roman"/>
          <w:color w:val="262626"/>
          <w:sz w:val="22"/>
          <w:szCs w:val="22"/>
          <w:lang w:bidi="en-US"/>
        </w:rPr>
        <w:t>ieval and renaissance music for</w:t>
      </w:r>
      <w:r w:rsidR="00E9385D" w:rsidRPr="00CA22FF">
        <w:rPr>
          <w:rFonts w:ascii="Garamond" w:hAnsi="Garamond" w:cs="Times-Roman"/>
          <w:color w:val="262626"/>
          <w:sz w:val="22"/>
          <w:szCs w:val="22"/>
          <w:lang w:bidi="en-US"/>
        </w:rPr>
        <w:t xml:space="preserve"> want of any published material on which to </w:t>
      </w:r>
      <w:proofErr w:type="gramStart"/>
      <w:r w:rsidR="00E9385D" w:rsidRPr="00CA22FF">
        <w:rPr>
          <w:rFonts w:ascii="Garamond" w:hAnsi="Garamond" w:cs="Times-Roman"/>
          <w:color w:val="262626"/>
          <w:sz w:val="22"/>
          <w:szCs w:val="22"/>
          <w:lang w:bidi="en-US"/>
        </w:rPr>
        <w:t>based</w:t>
      </w:r>
      <w:proofErr w:type="gramEnd"/>
      <w:r w:rsidR="00E9385D" w:rsidRPr="00CA22FF">
        <w:rPr>
          <w:rFonts w:ascii="Garamond" w:hAnsi="Garamond" w:cs="Times-Roman"/>
          <w:color w:val="262626"/>
          <w:sz w:val="22"/>
          <w:szCs w:val="22"/>
          <w:lang w:bidi="en-US"/>
        </w:rPr>
        <w:t xml:space="preserve"> it, </w:t>
      </w:r>
      <w:r w:rsidR="00E04E03" w:rsidRPr="00CA22FF">
        <w:rPr>
          <w:rFonts w:ascii="Garamond" w:hAnsi="Garamond" w:cs="Times-Roman"/>
          <w:color w:val="262626"/>
          <w:sz w:val="22"/>
          <w:szCs w:val="22"/>
          <w:lang w:bidi="en-US"/>
        </w:rPr>
        <w:t xml:space="preserve">and adhered to a very general notion of something </w:t>
      </w:r>
      <w:r w:rsidR="000D2D2E" w:rsidRPr="00CA22FF">
        <w:rPr>
          <w:rFonts w:ascii="Garamond" w:hAnsi="Garamond" w:cs="Times-Roman"/>
          <w:color w:val="262626"/>
          <w:sz w:val="22"/>
          <w:szCs w:val="22"/>
          <w:lang w:bidi="en-US"/>
        </w:rPr>
        <w:t>melodic,</w:t>
      </w:r>
      <w:r w:rsidR="00E04E03" w:rsidRPr="00CA22FF">
        <w:rPr>
          <w:rFonts w:ascii="Garamond" w:hAnsi="Garamond" w:cs="Times-Roman"/>
          <w:color w:val="262626"/>
          <w:sz w:val="22"/>
          <w:szCs w:val="22"/>
          <w:lang w:bidi="en-US"/>
        </w:rPr>
        <w:t xml:space="preserve"> harmonically straightforward and dance-</w:t>
      </w:r>
      <w:r w:rsidR="000D2D2E" w:rsidRPr="00CA22FF">
        <w:rPr>
          <w:rFonts w:ascii="Garamond" w:hAnsi="Garamond" w:cs="Times-Roman"/>
          <w:color w:val="262626"/>
          <w:sz w:val="22"/>
          <w:szCs w:val="22"/>
          <w:lang w:bidi="en-US"/>
        </w:rPr>
        <w:t xml:space="preserve">like: what I would call the </w:t>
      </w:r>
      <w:proofErr w:type="spellStart"/>
      <w:r w:rsidR="000D2D2E" w:rsidRPr="00CA22FF">
        <w:rPr>
          <w:rFonts w:ascii="Garamond" w:hAnsi="Garamond" w:cs="Times-Roman"/>
          <w:i/>
          <w:color w:val="262626"/>
          <w:sz w:val="22"/>
          <w:szCs w:val="22"/>
          <w:lang w:bidi="en-US"/>
        </w:rPr>
        <w:t>Greensleeves</w:t>
      </w:r>
      <w:proofErr w:type="spellEnd"/>
      <w:r w:rsidR="00E9385D" w:rsidRPr="00CA22FF">
        <w:rPr>
          <w:rFonts w:ascii="Garamond" w:hAnsi="Garamond" w:cs="Times-Roman"/>
          <w:color w:val="262626"/>
          <w:sz w:val="22"/>
          <w:szCs w:val="22"/>
          <w:lang w:bidi="en-US"/>
        </w:rPr>
        <w:t xml:space="preserve"> view of pre-modern music (which is not altogether dead). </w:t>
      </w:r>
      <w:r w:rsidR="009A53B8" w:rsidRPr="00CA22FF">
        <w:rPr>
          <w:rFonts w:ascii="Garamond" w:hAnsi="Garamond" w:cs="Times-Roman"/>
          <w:color w:val="262626"/>
          <w:sz w:val="22"/>
          <w:szCs w:val="22"/>
          <w:lang w:bidi="en-US"/>
        </w:rPr>
        <w:t xml:space="preserve">You can hear </w:t>
      </w:r>
      <w:r w:rsidR="00D571CC" w:rsidRPr="00CA22FF">
        <w:rPr>
          <w:rFonts w:ascii="Garamond" w:hAnsi="Garamond" w:cs="Times-Roman"/>
          <w:color w:val="262626"/>
          <w:sz w:val="22"/>
          <w:szCs w:val="22"/>
          <w:lang w:bidi="en-US"/>
        </w:rPr>
        <w:t xml:space="preserve">all those qualities </w:t>
      </w:r>
      <w:r w:rsidR="009A53B8" w:rsidRPr="00CA22FF">
        <w:rPr>
          <w:rFonts w:ascii="Garamond" w:hAnsi="Garamond" w:cs="Times-Roman"/>
          <w:color w:val="262626"/>
          <w:sz w:val="22"/>
          <w:szCs w:val="22"/>
          <w:lang w:bidi="en-US"/>
        </w:rPr>
        <w:t xml:space="preserve">in the piece that </w:t>
      </w:r>
      <w:proofErr w:type="spellStart"/>
      <w:r w:rsidR="009A53B8" w:rsidRPr="00CA22FF">
        <w:rPr>
          <w:rFonts w:ascii="Garamond" w:hAnsi="Garamond" w:cs="Times-Roman"/>
          <w:color w:val="262626"/>
          <w:sz w:val="22"/>
          <w:szCs w:val="22"/>
          <w:lang w:bidi="en-US"/>
        </w:rPr>
        <w:t>Uli</w:t>
      </w:r>
      <w:proofErr w:type="spellEnd"/>
      <w:r w:rsidR="009A53B8" w:rsidRPr="00CA22FF">
        <w:rPr>
          <w:rFonts w:ascii="Garamond" w:hAnsi="Garamond" w:cs="Times-Roman"/>
          <w:color w:val="262626"/>
          <w:sz w:val="22"/>
          <w:szCs w:val="22"/>
          <w:lang w:bidi="en-US"/>
        </w:rPr>
        <w:t xml:space="preserve"> is going to play for us on a guitar made about 1830. </w:t>
      </w:r>
      <w:r w:rsidR="00E04E03" w:rsidRPr="00CA22FF">
        <w:rPr>
          <w:rFonts w:ascii="Garamond" w:hAnsi="Garamond" w:cs="Times-Roman"/>
          <w:color w:val="262626"/>
          <w:sz w:val="22"/>
          <w:szCs w:val="22"/>
          <w:lang w:bidi="en-US"/>
        </w:rPr>
        <w:t>B</w:t>
      </w:r>
      <w:r w:rsidR="009A53B8" w:rsidRPr="00CA22FF">
        <w:rPr>
          <w:rFonts w:ascii="Garamond" w:hAnsi="Garamond" w:cs="Times-Roman"/>
          <w:color w:val="262626"/>
          <w:sz w:val="22"/>
          <w:szCs w:val="22"/>
          <w:lang w:bidi="en-US"/>
        </w:rPr>
        <w:t xml:space="preserve">y Napoleon </w:t>
      </w:r>
      <w:proofErr w:type="spellStart"/>
      <w:r w:rsidR="009A53B8" w:rsidRPr="00CA22FF">
        <w:rPr>
          <w:rFonts w:ascii="Garamond" w:hAnsi="Garamond" w:cs="Times-Roman"/>
          <w:color w:val="262626"/>
          <w:sz w:val="22"/>
          <w:szCs w:val="22"/>
          <w:lang w:bidi="en-US"/>
        </w:rPr>
        <w:t>Coste</w:t>
      </w:r>
      <w:proofErr w:type="spellEnd"/>
      <w:r w:rsidR="009A53B8" w:rsidRPr="00CA22FF">
        <w:rPr>
          <w:rFonts w:ascii="Garamond" w:hAnsi="Garamond" w:cs="Times-Roman"/>
          <w:color w:val="262626"/>
          <w:sz w:val="22"/>
          <w:szCs w:val="22"/>
          <w:lang w:bidi="en-US"/>
        </w:rPr>
        <w:t xml:space="preserve">, </w:t>
      </w:r>
      <w:r w:rsidR="00E04E03" w:rsidRPr="00CA22FF">
        <w:rPr>
          <w:rFonts w:ascii="Garamond" w:hAnsi="Garamond" w:cs="Times-Roman"/>
          <w:color w:val="262626"/>
          <w:sz w:val="22"/>
          <w:szCs w:val="22"/>
          <w:lang w:bidi="en-US"/>
        </w:rPr>
        <w:t xml:space="preserve">who was </w:t>
      </w:r>
      <w:r w:rsidR="009A53B8" w:rsidRPr="00CA22FF">
        <w:rPr>
          <w:rFonts w:ascii="Garamond" w:hAnsi="Garamond" w:cs="Times-Roman"/>
          <w:color w:val="262626"/>
          <w:sz w:val="22"/>
          <w:szCs w:val="22"/>
          <w:lang w:bidi="en-US"/>
        </w:rPr>
        <w:t xml:space="preserve">born in 1805, </w:t>
      </w:r>
      <w:r w:rsidR="00E04E03" w:rsidRPr="00CA22FF">
        <w:rPr>
          <w:rFonts w:ascii="Garamond" w:hAnsi="Garamond" w:cs="Times-Roman"/>
          <w:color w:val="262626"/>
          <w:sz w:val="22"/>
          <w:szCs w:val="22"/>
          <w:lang w:bidi="en-US"/>
        </w:rPr>
        <w:t>it i</w:t>
      </w:r>
      <w:r w:rsidR="009A53B8" w:rsidRPr="00CA22FF">
        <w:rPr>
          <w:rFonts w:ascii="Garamond" w:hAnsi="Garamond" w:cs="Times-Roman"/>
          <w:color w:val="262626"/>
          <w:sz w:val="22"/>
          <w:szCs w:val="22"/>
          <w:lang w:bidi="en-US"/>
        </w:rPr>
        <w:t xml:space="preserve">s entitled </w:t>
      </w:r>
      <w:r w:rsidR="009A53B8" w:rsidRPr="00CA22FF">
        <w:rPr>
          <w:rFonts w:ascii="Garamond" w:hAnsi="Garamond" w:cs="Times-Roman"/>
          <w:i/>
          <w:color w:val="262626"/>
          <w:sz w:val="22"/>
          <w:szCs w:val="22"/>
          <w:lang w:bidi="en-US"/>
        </w:rPr>
        <w:t xml:space="preserve">La </w:t>
      </w:r>
      <w:proofErr w:type="spellStart"/>
      <w:r w:rsidR="009A53B8" w:rsidRPr="00CA22FF">
        <w:rPr>
          <w:rFonts w:ascii="Garamond" w:hAnsi="Garamond" w:cs="Times-Roman"/>
          <w:i/>
          <w:color w:val="262626"/>
          <w:sz w:val="22"/>
          <w:szCs w:val="22"/>
          <w:lang w:bidi="en-US"/>
        </w:rPr>
        <w:t>Romanesca</w:t>
      </w:r>
      <w:proofErr w:type="spellEnd"/>
      <w:r w:rsidR="00D571CC" w:rsidRPr="00CA22FF">
        <w:rPr>
          <w:rFonts w:ascii="Garamond" w:hAnsi="Garamond" w:cs="Times-Roman"/>
          <w:color w:val="262626"/>
          <w:sz w:val="22"/>
          <w:szCs w:val="22"/>
          <w:lang w:bidi="en-US"/>
        </w:rPr>
        <w:t xml:space="preserve">, a name designed to allude to a ground of the sixteenth century. </w:t>
      </w:r>
    </w:p>
    <w:p w14:paraId="1F4300AE" w14:textId="69F97850" w:rsidR="009A53B8" w:rsidRPr="00CA22FF" w:rsidRDefault="009A53B8" w:rsidP="00CA22FF">
      <w:pPr>
        <w:ind w:firstLine="720"/>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 </w:t>
      </w:r>
    </w:p>
    <w:p w14:paraId="14CCA8A9" w14:textId="28F84063" w:rsidR="009A53B8" w:rsidRPr="00CA22FF" w:rsidRDefault="0022795D" w:rsidP="00CA22FF">
      <w:pPr>
        <w:ind w:firstLine="720"/>
        <w:jc w:val="both"/>
        <w:rPr>
          <w:rFonts w:ascii="Garamond" w:hAnsi="Garamond" w:cs="Times-Roman"/>
          <w:b/>
          <w:color w:val="262626"/>
          <w:sz w:val="22"/>
          <w:szCs w:val="22"/>
          <w:lang w:bidi="en-US"/>
        </w:rPr>
      </w:pPr>
      <w:r w:rsidRPr="00CA22FF">
        <w:rPr>
          <w:rFonts w:ascii="Garamond" w:hAnsi="Garamond" w:cs="Times-Roman"/>
          <w:b/>
          <w:color w:val="262626"/>
          <w:sz w:val="22"/>
          <w:szCs w:val="22"/>
          <w:lang w:bidi="en-US"/>
        </w:rPr>
        <w:t xml:space="preserve">Ulrich </w:t>
      </w:r>
      <w:proofErr w:type="spellStart"/>
      <w:r w:rsidRPr="00CA22FF">
        <w:rPr>
          <w:rFonts w:ascii="Garamond" w:hAnsi="Garamond" w:cs="Times-Roman"/>
          <w:b/>
          <w:color w:val="262626"/>
          <w:sz w:val="22"/>
          <w:szCs w:val="22"/>
          <w:lang w:bidi="en-US"/>
        </w:rPr>
        <w:t>Wedermeier</w:t>
      </w:r>
      <w:proofErr w:type="spellEnd"/>
      <w:r w:rsidRPr="00CA22FF">
        <w:rPr>
          <w:rFonts w:ascii="Garamond" w:hAnsi="Garamond" w:cs="Times-Roman"/>
          <w:b/>
          <w:color w:val="262626"/>
          <w:sz w:val="22"/>
          <w:szCs w:val="22"/>
          <w:lang w:bidi="en-US"/>
        </w:rPr>
        <w:t xml:space="preserve">: </w:t>
      </w:r>
      <w:r w:rsidR="005A24D3" w:rsidRPr="00CA22FF">
        <w:rPr>
          <w:rFonts w:ascii="Garamond" w:hAnsi="Garamond" w:cs="Times-Roman"/>
          <w:b/>
          <w:color w:val="262626"/>
          <w:sz w:val="22"/>
          <w:szCs w:val="22"/>
          <w:lang w:bidi="en-US"/>
        </w:rPr>
        <w:t xml:space="preserve">Napoleon </w:t>
      </w:r>
      <w:proofErr w:type="spellStart"/>
      <w:r w:rsidR="005A24D3" w:rsidRPr="00CA22FF">
        <w:rPr>
          <w:rFonts w:ascii="Garamond" w:hAnsi="Garamond" w:cs="Times-Roman"/>
          <w:b/>
          <w:color w:val="262626"/>
          <w:sz w:val="22"/>
          <w:szCs w:val="22"/>
          <w:lang w:bidi="en-US"/>
        </w:rPr>
        <w:t>Coste</w:t>
      </w:r>
      <w:proofErr w:type="spellEnd"/>
      <w:r w:rsidR="005A24D3" w:rsidRPr="00CA22FF">
        <w:rPr>
          <w:rFonts w:ascii="Garamond" w:hAnsi="Garamond" w:cs="Times-Roman"/>
          <w:b/>
          <w:color w:val="262626"/>
          <w:sz w:val="22"/>
          <w:szCs w:val="22"/>
          <w:lang w:bidi="en-US"/>
        </w:rPr>
        <w:t xml:space="preserve">, </w:t>
      </w:r>
      <w:r w:rsidR="005A24D3" w:rsidRPr="00CA22FF">
        <w:rPr>
          <w:rFonts w:ascii="Garamond" w:hAnsi="Garamond" w:cs="Times-Roman"/>
          <w:b/>
          <w:i/>
          <w:color w:val="262626"/>
          <w:sz w:val="22"/>
          <w:szCs w:val="22"/>
          <w:lang w:bidi="en-US"/>
        </w:rPr>
        <w:t xml:space="preserve">La </w:t>
      </w:r>
      <w:proofErr w:type="spellStart"/>
      <w:r w:rsidR="005A24D3" w:rsidRPr="00CA22FF">
        <w:rPr>
          <w:rFonts w:ascii="Garamond" w:hAnsi="Garamond" w:cs="Times-Roman"/>
          <w:b/>
          <w:i/>
          <w:color w:val="262626"/>
          <w:sz w:val="22"/>
          <w:szCs w:val="22"/>
          <w:lang w:bidi="en-US"/>
        </w:rPr>
        <w:t>Romanesca</w:t>
      </w:r>
      <w:proofErr w:type="spellEnd"/>
      <w:r w:rsidR="005A24D3" w:rsidRPr="00CA22FF">
        <w:rPr>
          <w:rFonts w:ascii="Garamond" w:hAnsi="Garamond" w:cs="Times-Roman"/>
          <w:b/>
          <w:color w:val="262626"/>
          <w:sz w:val="22"/>
          <w:szCs w:val="22"/>
          <w:lang w:bidi="en-US"/>
        </w:rPr>
        <w:t>. Op. 19b</w:t>
      </w:r>
    </w:p>
    <w:p w14:paraId="5318444B" w14:textId="77777777" w:rsidR="005A24D3" w:rsidRPr="00CA22FF" w:rsidRDefault="005A24D3" w:rsidP="00CA22FF">
      <w:pPr>
        <w:ind w:firstLine="720"/>
        <w:jc w:val="both"/>
        <w:rPr>
          <w:rFonts w:ascii="Garamond" w:hAnsi="Garamond" w:cs="Times-Roman"/>
          <w:color w:val="262626"/>
          <w:sz w:val="22"/>
          <w:szCs w:val="22"/>
          <w:lang w:bidi="en-US"/>
        </w:rPr>
      </w:pPr>
    </w:p>
    <w:p w14:paraId="1366B529" w14:textId="1D7E2FA1" w:rsidR="00C80419" w:rsidRPr="00CA22FF" w:rsidRDefault="00591832" w:rsidP="00CA22FF">
      <w:pPr>
        <w:jc w:val="both"/>
        <w:rPr>
          <w:rFonts w:ascii="Garamond" w:hAnsi="Garamond" w:cs="Times-Roman"/>
          <w:color w:val="262626"/>
          <w:sz w:val="22"/>
          <w:szCs w:val="22"/>
          <w:lang w:bidi="en-US"/>
        </w:rPr>
      </w:pPr>
      <w:r w:rsidRPr="00CA22FF">
        <w:rPr>
          <w:rFonts w:ascii="Garamond" w:hAnsi="Garamond" w:cs="Times-Roman"/>
          <w:color w:val="262626"/>
          <w:sz w:val="22"/>
          <w:szCs w:val="22"/>
          <w:lang w:bidi="en-US"/>
        </w:rPr>
        <w:t xml:space="preserve">As more and more genuinely medieval literature was put into print by antiquaries </w:t>
      </w:r>
      <w:r w:rsidR="00AF4716" w:rsidRPr="00CA22FF">
        <w:rPr>
          <w:rFonts w:ascii="Garamond" w:hAnsi="Garamond" w:cs="Times-Roman"/>
          <w:color w:val="262626"/>
          <w:sz w:val="22"/>
          <w:szCs w:val="22"/>
          <w:lang w:bidi="en-US"/>
        </w:rPr>
        <w:t xml:space="preserve">with a humane interest in </w:t>
      </w:r>
      <w:r w:rsidRPr="00CA22FF">
        <w:rPr>
          <w:rFonts w:ascii="Garamond" w:hAnsi="Garamond" w:cs="Times-Roman"/>
          <w:color w:val="262626"/>
          <w:sz w:val="22"/>
          <w:szCs w:val="22"/>
          <w:lang w:bidi="en-US"/>
        </w:rPr>
        <w:t xml:space="preserve">both the poetry itself and in </w:t>
      </w:r>
      <w:r w:rsidR="00AF4716" w:rsidRPr="00CA22FF">
        <w:rPr>
          <w:rFonts w:ascii="Garamond" w:hAnsi="Garamond" w:cs="Times-Roman"/>
          <w:color w:val="262626"/>
          <w:sz w:val="22"/>
          <w:szCs w:val="22"/>
          <w:lang w:bidi="en-US"/>
        </w:rPr>
        <w:t>what they called the ‘manners and customs</w:t>
      </w:r>
      <w:r w:rsidR="0022795D" w:rsidRPr="00CA22FF">
        <w:rPr>
          <w:rFonts w:ascii="Garamond" w:hAnsi="Garamond" w:cs="Times-Roman"/>
          <w:color w:val="262626"/>
          <w:sz w:val="22"/>
          <w:szCs w:val="22"/>
          <w:lang w:bidi="en-US"/>
        </w:rPr>
        <w:t>’</w:t>
      </w:r>
      <w:r w:rsidR="00AF4716" w:rsidRPr="00CA22FF">
        <w:rPr>
          <w:rFonts w:ascii="Garamond" w:hAnsi="Garamond" w:cs="Times-Roman"/>
          <w:color w:val="262626"/>
          <w:sz w:val="22"/>
          <w:szCs w:val="22"/>
          <w:lang w:bidi="en-US"/>
        </w:rPr>
        <w:t xml:space="preserve"> of </w:t>
      </w:r>
      <w:r w:rsidR="0022795D" w:rsidRPr="00CA22FF">
        <w:rPr>
          <w:rFonts w:ascii="Garamond" w:hAnsi="Garamond" w:cs="Times-Roman"/>
          <w:color w:val="262626"/>
          <w:sz w:val="22"/>
          <w:szCs w:val="22"/>
          <w:lang w:bidi="en-US"/>
        </w:rPr>
        <w:t xml:space="preserve">the past, </w:t>
      </w:r>
      <w:r w:rsidRPr="00CA22FF">
        <w:rPr>
          <w:rFonts w:ascii="Garamond" w:hAnsi="Garamond" w:cs="Times-Roman"/>
          <w:color w:val="262626"/>
          <w:sz w:val="22"/>
          <w:szCs w:val="22"/>
          <w:lang w:bidi="en-US"/>
        </w:rPr>
        <w:t xml:space="preserve">the importance of </w:t>
      </w:r>
      <w:r w:rsidR="0003443A" w:rsidRPr="00CA22FF">
        <w:rPr>
          <w:rFonts w:ascii="Garamond" w:hAnsi="Garamond" w:cs="Times-Roman"/>
          <w:color w:val="262626"/>
          <w:sz w:val="22"/>
          <w:szCs w:val="22"/>
          <w:lang w:bidi="en-US"/>
        </w:rPr>
        <w:t>song</w:t>
      </w:r>
      <w:r w:rsidRPr="00CA22FF">
        <w:rPr>
          <w:rFonts w:ascii="Garamond" w:hAnsi="Garamond" w:cs="Times-Roman"/>
          <w:color w:val="262626"/>
          <w:sz w:val="22"/>
          <w:szCs w:val="22"/>
          <w:lang w:bidi="en-US"/>
        </w:rPr>
        <w:t xml:space="preserve"> and </w:t>
      </w:r>
      <w:r w:rsidR="0003443A" w:rsidRPr="00CA22FF">
        <w:rPr>
          <w:rFonts w:ascii="Garamond" w:hAnsi="Garamond" w:cs="Times-Roman"/>
          <w:color w:val="262626"/>
          <w:sz w:val="22"/>
          <w:szCs w:val="22"/>
          <w:lang w:bidi="en-US"/>
        </w:rPr>
        <w:t xml:space="preserve">stringed </w:t>
      </w:r>
      <w:r w:rsidRPr="00CA22FF">
        <w:rPr>
          <w:rFonts w:ascii="Garamond" w:hAnsi="Garamond" w:cs="Times-Roman"/>
          <w:color w:val="262626"/>
          <w:sz w:val="22"/>
          <w:szCs w:val="22"/>
          <w:lang w:bidi="en-US"/>
        </w:rPr>
        <w:t xml:space="preserve">instruments </w:t>
      </w:r>
      <w:r w:rsidR="00E9385D" w:rsidRPr="00CA22FF">
        <w:rPr>
          <w:rFonts w:ascii="Garamond" w:hAnsi="Garamond" w:cs="Times-Roman"/>
          <w:color w:val="262626"/>
          <w:sz w:val="22"/>
          <w:szCs w:val="22"/>
          <w:lang w:bidi="en-US"/>
        </w:rPr>
        <w:t xml:space="preserve">in that reconstruction of literary and national history </w:t>
      </w:r>
      <w:r w:rsidRPr="00CA22FF">
        <w:rPr>
          <w:rFonts w:ascii="Garamond" w:hAnsi="Garamond" w:cs="Times-Roman"/>
          <w:color w:val="262626"/>
          <w:sz w:val="22"/>
          <w:szCs w:val="22"/>
          <w:lang w:bidi="en-US"/>
        </w:rPr>
        <w:t xml:space="preserve">only became the more apparent. </w:t>
      </w:r>
      <w:r w:rsidR="0022795D" w:rsidRPr="00CA22FF">
        <w:rPr>
          <w:rFonts w:ascii="Garamond" w:hAnsi="Garamond" w:cs="Times-Roman"/>
          <w:color w:val="262626"/>
          <w:sz w:val="22"/>
          <w:szCs w:val="22"/>
          <w:lang w:bidi="en-US"/>
        </w:rPr>
        <w:t xml:space="preserve">To learned men who knew their Homer, </w:t>
      </w:r>
      <w:proofErr w:type="spellStart"/>
      <w:r w:rsidR="0022795D" w:rsidRPr="00CA22FF">
        <w:rPr>
          <w:rFonts w:ascii="Garamond" w:hAnsi="Garamond" w:cs="Times-Roman"/>
          <w:color w:val="262626"/>
          <w:sz w:val="22"/>
          <w:szCs w:val="22"/>
          <w:lang w:bidi="en-US"/>
        </w:rPr>
        <w:t>the</w:t>
      </w:r>
      <w:r w:rsidR="0003443A" w:rsidRPr="00CA22FF">
        <w:rPr>
          <w:rFonts w:ascii="Garamond" w:hAnsi="Garamond" w:cs="Times-Roman"/>
          <w:color w:val="262626"/>
          <w:sz w:val="22"/>
          <w:szCs w:val="22"/>
          <w:lang w:bidi="en-US"/>
        </w:rPr>
        <w:t>e</w:t>
      </w:r>
      <w:r w:rsidR="0022795D" w:rsidRPr="00CA22FF">
        <w:rPr>
          <w:rFonts w:ascii="Garamond" w:hAnsi="Garamond" w:cs="Times-Roman"/>
          <w:color w:val="262626"/>
          <w:sz w:val="22"/>
          <w:szCs w:val="22"/>
          <w:lang w:bidi="en-US"/>
        </w:rPr>
        <w:t>e</w:t>
      </w:r>
      <w:proofErr w:type="spellEnd"/>
      <w:r w:rsidR="0022795D" w:rsidRPr="00CA22FF">
        <w:rPr>
          <w:rFonts w:ascii="Garamond" w:hAnsi="Garamond" w:cs="Times-Roman"/>
          <w:color w:val="262626"/>
          <w:sz w:val="22"/>
          <w:szCs w:val="22"/>
          <w:lang w:bidi="en-US"/>
        </w:rPr>
        <w:t xml:space="preserve"> was nothing surprising about this; the lute of the </w:t>
      </w:r>
      <w:r w:rsidR="0003443A" w:rsidRPr="00CA22FF">
        <w:rPr>
          <w:rFonts w:ascii="Garamond" w:hAnsi="Garamond" w:cs="Times-Roman"/>
          <w:color w:val="262626"/>
          <w:sz w:val="22"/>
          <w:szCs w:val="22"/>
          <w:lang w:bidi="en-US"/>
        </w:rPr>
        <w:t xml:space="preserve">medieval </w:t>
      </w:r>
      <w:r w:rsidR="0022795D" w:rsidRPr="00CA22FF">
        <w:rPr>
          <w:rFonts w:ascii="Garamond" w:hAnsi="Garamond" w:cs="Times-Roman"/>
          <w:color w:val="262626"/>
          <w:sz w:val="22"/>
          <w:szCs w:val="22"/>
          <w:lang w:bidi="en-US"/>
        </w:rPr>
        <w:t xml:space="preserve">minstrel, or the harp of the Welsh bard, simply replaced the lyre of the Homeric </w:t>
      </w:r>
      <w:proofErr w:type="spellStart"/>
      <w:r w:rsidR="0022795D" w:rsidRPr="00CA22FF">
        <w:rPr>
          <w:rFonts w:ascii="Garamond" w:hAnsi="Garamond" w:cs="Times-Roman"/>
          <w:color w:val="262626"/>
          <w:sz w:val="22"/>
          <w:szCs w:val="22"/>
          <w:lang w:bidi="en-US"/>
        </w:rPr>
        <w:t>rhapsode</w:t>
      </w:r>
      <w:proofErr w:type="spellEnd"/>
      <w:r w:rsidR="0022795D" w:rsidRPr="00CA22FF">
        <w:rPr>
          <w:rFonts w:ascii="Garamond" w:hAnsi="Garamond" w:cs="Times-Roman"/>
          <w:color w:val="262626"/>
          <w:sz w:val="22"/>
          <w:szCs w:val="22"/>
          <w:lang w:bidi="en-US"/>
        </w:rPr>
        <w:t xml:space="preserve">. </w:t>
      </w:r>
      <w:r w:rsidR="00BA7003" w:rsidRPr="00CA22FF">
        <w:rPr>
          <w:rFonts w:ascii="Garamond" w:hAnsi="Garamond" w:cs="Times-Roman"/>
          <w:color w:val="262626"/>
          <w:sz w:val="22"/>
          <w:szCs w:val="22"/>
          <w:lang w:bidi="en-US"/>
        </w:rPr>
        <w:t>In 1802</w:t>
      </w:r>
      <w:r w:rsidR="00B923D5" w:rsidRPr="00CA22FF">
        <w:rPr>
          <w:rFonts w:ascii="Garamond" w:hAnsi="Garamond" w:cs="Times-Roman"/>
          <w:color w:val="262626"/>
          <w:sz w:val="22"/>
          <w:szCs w:val="22"/>
          <w:lang w:bidi="en-US"/>
        </w:rPr>
        <w:t>, for example,</w:t>
      </w:r>
      <w:r w:rsidR="00BA7003" w:rsidRPr="00CA22FF">
        <w:rPr>
          <w:rFonts w:ascii="Garamond" w:hAnsi="Garamond" w:cs="Times-Roman"/>
          <w:color w:val="262626"/>
          <w:sz w:val="22"/>
          <w:szCs w:val="22"/>
          <w:lang w:bidi="en-US"/>
        </w:rPr>
        <w:t xml:space="preserve"> </w:t>
      </w:r>
      <w:r w:rsidR="00BA7003" w:rsidRPr="00CA22FF">
        <w:rPr>
          <w:rFonts w:ascii="Garamond" w:hAnsi="Garamond"/>
          <w:sz w:val="22"/>
          <w:szCs w:val="22"/>
        </w:rPr>
        <w:t xml:space="preserve">Joseph </w:t>
      </w:r>
      <w:proofErr w:type="spellStart"/>
      <w:r w:rsidR="00BA7003" w:rsidRPr="00CA22FF">
        <w:rPr>
          <w:rFonts w:ascii="Garamond" w:hAnsi="Garamond"/>
          <w:sz w:val="22"/>
          <w:szCs w:val="22"/>
        </w:rPr>
        <w:t>Ritson</w:t>
      </w:r>
      <w:proofErr w:type="spellEnd"/>
      <w:r w:rsidR="00BA7003" w:rsidRPr="00CA22FF">
        <w:rPr>
          <w:rFonts w:ascii="Garamond" w:hAnsi="Garamond"/>
          <w:sz w:val="22"/>
          <w:szCs w:val="22"/>
        </w:rPr>
        <w:t xml:space="preserve"> published a</w:t>
      </w:r>
      <w:r w:rsidR="00FB5EDC" w:rsidRPr="00CA22FF">
        <w:rPr>
          <w:rFonts w:ascii="Garamond" w:hAnsi="Garamond"/>
          <w:sz w:val="22"/>
          <w:szCs w:val="22"/>
        </w:rPr>
        <w:t>n</w:t>
      </w:r>
      <w:r w:rsidR="00BA7003" w:rsidRPr="00CA22FF">
        <w:rPr>
          <w:rFonts w:ascii="Garamond" w:hAnsi="Garamond"/>
          <w:sz w:val="22"/>
          <w:szCs w:val="22"/>
        </w:rPr>
        <w:t xml:space="preserve"> influential volume entitled </w:t>
      </w:r>
      <w:r w:rsidR="00D824B5" w:rsidRPr="00CA22FF">
        <w:rPr>
          <w:rFonts w:ascii="Garamond" w:hAnsi="Garamond"/>
          <w:i/>
          <w:sz w:val="22"/>
          <w:szCs w:val="22"/>
        </w:rPr>
        <w:t>A</w:t>
      </w:r>
      <w:r w:rsidR="00D824B5" w:rsidRPr="00CA22FF">
        <w:rPr>
          <w:rFonts w:ascii="Garamond" w:hAnsi="Garamond" w:cs="Georgia"/>
          <w:i/>
          <w:iCs/>
          <w:sz w:val="22"/>
          <w:szCs w:val="22"/>
        </w:rPr>
        <w:t xml:space="preserve">ncient English Metrical </w:t>
      </w:r>
      <w:proofErr w:type="spellStart"/>
      <w:r w:rsidR="00D824B5" w:rsidRPr="00CA22FF">
        <w:rPr>
          <w:rFonts w:ascii="Garamond" w:hAnsi="Garamond" w:cs="Georgia"/>
          <w:i/>
          <w:iCs/>
          <w:sz w:val="22"/>
          <w:szCs w:val="22"/>
        </w:rPr>
        <w:t>Romanceës</w:t>
      </w:r>
      <w:proofErr w:type="spellEnd"/>
      <w:r w:rsidR="00FB5EDC" w:rsidRPr="00CA22FF">
        <w:rPr>
          <w:rFonts w:ascii="Garamond" w:hAnsi="Garamond" w:cs="Georgia"/>
          <w:i/>
          <w:iCs/>
          <w:sz w:val="22"/>
          <w:szCs w:val="22"/>
        </w:rPr>
        <w:t xml:space="preserve">, </w:t>
      </w:r>
      <w:r w:rsidR="00FB5EDC" w:rsidRPr="00CA22FF">
        <w:rPr>
          <w:rFonts w:ascii="Garamond" w:hAnsi="Garamond" w:cs="Georgia"/>
          <w:iCs/>
          <w:sz w:val="22"/>
          <w:szCs w:val="22"/>
        </w:rPr>
        <w:t xml:space="preserve">making a number of </w:t>
      </w:r>
      <w:r w:rsidR="00FA3BC0" w:rsidRPr="00CA22FF">
        <w:rPr>
          <w:rFonts w:ascii="Garamond" w:hAnsi="Garamond" w:cs="Georgia"/>
          <w:iCs/>
          <w:sz w:val="22"/>
          <w:szCs w:val="22"/>
        </w:rPr>
        <w:t xml:space="preserve">Middle English </w:t>
      </w:r>
      <w:r w:rsidR="00FB5EDC" w:rsidRPr="00CA22FF">
        <w:rPr>
          <w:rFonts w:ascii="Garamond" w:hAnsi="Garamond" w:cs="Georgia"/>
          <w:iCs/>
          <w:sz w:val="22"/>
          <w:szCs w:val="22"/>
        </w:rPr>
        <w:t>narrativ</w:t>
      </w:r>
      <w:r w:rsidR="00370AB1" w:rsidRPr="00CA22FF">
        <w:rPr>
          <w:rFonts w:ascii="Garamond" w:hAnsi="Garamond" w:cs="Georgia"/>
          <w:iCs/>
          <w:sz w:val="22"/>
          <w:szCs w:val="22"/>
        </w:rPr>
        <w:t xml:space="preserve">es </w:t>
      </w:r>
      <w:r w:rsidR="00FA3BC0" w:rsidRPr="00CA22FF">
        <w:rPr>
          <w:rFonts w:ascii="Garamond" w:hAnsi="Garamond" w:cs="Georgia"/>
          <w:iCs/>
          <w:sz w:val="22"/>
          <w:szCs w:val="22"/>
        </w:rPr>
        <w:t xml:space="preserve">of love and chivalry </w:t>
      </w:r>
      <w:r w:rsidR="00FB5EDC" w:rsidRPr="00CA22FF">
        <w:rPr>
          <w:rFonts w:ascii="Garamond" w:hAnsi="Garamond" w:cs="Georgia"/>
          <w:iCs/>
          <w:sz w:val="22"/>
          <w:szCs w:val="22"/>
        </w:rPr>
        <w:t>available</w:t>
      </w:r>
      <w:r w:rsidR="00541927" w:rsidRPr="00CA22FF">
        <w:rPr>
          <w:rFonts w:ascii="Garamond" w:hAnsi="Garamond" w:cs="Georgia"/>
          <w:iCs/>
          <w:sz w:val="22"/>
          <w:szCs w:val="22"/>
        </w:rPr>
        <w:t xml:space="preserve">. This book </w:t>
      </w:r>
      <w:r w:rsidR="00FA3BC0" w:rsidRPr="00CA22FF">
        <w:rPr>
          <w:rFonts w:ascii="Garamond" w:hAnsi="Garamond" w:cs="Georgia"/>
          <w:iCs/>
          <w:sz w:val="22"/>
          <w:szCs w:val="22"/>
        </w:rPr>
        <w:t xml:space="preserve">did </w:t>
      </w:r>
      <w:r w:rsidR="00370AB1" w:rsidRPr="00CA22FF">
        <w:rPr>
          <w:rFonts w:ascii="Garamond" w:hAnsi="Garamond" w:cs="Georgia"/>
          <w:iCs/>
          <w:sz w:val="22"/>
          <w:szCs w:val="22"/>
        </w:rPr>
        <w:t xml:space="preserve">much to establish </w:t>
      </w:r>
      <w:r w:rsidR="00BA7003" w:rsidRPr="00CA22FF">
        <w:rPr>
          <w:rFonts w:ascii="Garamond" w:hAnsi="Garamond" w:cs="Georgia"/>
          <w:sz w:val="22"/>
          <w:szCs w:val="22"/>
        </w:rPr>
        <w:t xml:space="preserve">a pervasive sense that </w:t>
      </w:r>
      <w:r w:rsidR="00370AB1" w:rsidRPr="00CA22FF">
        <w:rPr>
          <w:rFonts w:ascii="Garamond" w:hAnsi="Garamond" w:cs="Georgia"/>
          <w:sz w:val="22"/>
          <w:szCs w:val="22"/>
        </w:rPr>
        <w:t xml:space="preserve">the medieval world, like Prospero’s island, had a thousand </w:t>
      </w:r>
      <w:proofErr w:type="spellStart"/>
      <w:r w:rsidR="00370AB1" w:rsidRPr="00CA22FF">
        <w:rPr>
          <w:rFonts w:ascii="Garamond" w:hAnsi="Garamond" w:cs="Georgia"/>
          <w:sz w:val="22"/>
          <w:szCs w:val="22"/>
        </w:rPr>
        <w:t>twangling</w:t>
      </w:r>
      <w:proofErr w:type="spellEnd"/>
      <w:r w:rsidR="00370AB1" w:rsidRPr="00CA22FF">
        <w:rPr>
          <w:rFonts w:ascii="Garamond" w:hAnsi="Garamond" w:cs="Georgia"/>
          <w:sz w:val="22"/>
          <w:szCs w:val="22"/>
        </w:rPr>
        <w:t xml:space="preserve"> instruments:</w:t>
      </w:r>
    </w:p>
    <w:p w14:paraId="34522C80" w14:textId="77777777" w:rsidR="00F14CA0" w:rsidRPr="00CA22FF" w:rsidRDefault="00F14CA0" w:rsidP="00CA22FF">
      <w:pPr>
        <w:jc w:val="both"/>
        <w:rPr>
          <w:rFonts w:ascii="Garamond" w:hAnsi="Garamond"/>
          <w:sz w:val="22"/>
          <w:szCs w:val="22"/>
        </w:rPr>
      </w:pPr>
    </w:p>
    <w:p w14:paraId="6640B11F" w14:textId="77777777" w:rsidR="00C80419" w:rsidRPr="00CA22FF" w:rsidRDefault="00C80419" w:rsidP="00CA22FF">
      <w:pPr>
        <w:jc w:val="both"/>
        <w:rPr>
          <w:rFonts w:ascii="Garamond" w:hAnsi="Garamond"/>
          <w:sz w:val="22"/>
          <w:szCs w:val="22"/>
        </w:rPr>
      </w:pPr>
      <w:r w:rsidRPr="00CA22FF">
        <w:rPr>
          <w:rFonts w:ascii="Garamond" w:hAnsi="Garamond"/>
          <w:noProof/>
          <w:sz w:val="22"/>
          <w:szCs w:val="22"/>
          <w:lang w:val="en-GB" w:eastAsia="en-GB"/>
        </w:rPr>
        <w:drawing>
          <wp:inline distT="0" distB="0" distL="0" distR="0" wp14:anchorId="7B84EF0D" wp14:editId="35D3B0A5">
            <wp:extent cx="5266055" cy="2506345"/>
            <wp:effectExtent l="0" t="0" r="0" b="8255"/>
            <wp:docPr id="1" name="Picture 1" descr="Macintosh HD:Users:christopherpage:Desktop:Screen Shot 2014-12-22 at 10.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Screen Shot 2014-12-22 at 10.16.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2506345"/>
                    </a:xfrm>
                    <a:prstGeom prst="rect">
                      <a:avLst/>
                    </a:prstGeom>
                    <a:noFill/>
                    <a:ln>
                      <a:noFill/>
                    </a:ln>
                  </pic:spPr>
                </pic:pic>
              </a:graphicData>
            </a:graphic>
          </wp:inline>
        </w:drawing>
      </w:r>
    </w:p>
    <w:p w14:paraId="2D76535C" w14:textId="2A534DA0" w:rsidR="00AF4716" w:rsidRPr="00CA22FF" w:rsidRDefault="00F14CA0" w:rsidP="00CA22FF">
      <w:pPr>
        <w:jc w:val="both"/>
        <w:rPr>
          <w:rFonts w:ascii="Garamond" w:hAnsi="Garamond"/>
          <w:sz w:val="22"/>
          <w:szCs w:val="22"/>
        </w:rPr>
      </w:pPr>
      <w:r w:rsidRPr="00CA22FF">
        <w:rPr>
          <w:rFonts w:ascii="Garamond" w:hAnsi="Garamond"/>
          <w:sz w:val="22"/>
          <w:szCs w:val="22"/>
        </w:rPr>
        <w:t xml:space="preserve">Then of course there </w:t>
      </w:r>
      <w:r w:rsidR="00CC4CE5" w:rsidRPr="00CA22FF">
        <w:rPr>
          <w:rFonts w:ascii="Garamond" w:hAnsi="Garamond"/>
          <w:sz w:val="22"/>
          <w:szCs w:val="22"/>
        </w:rPr>
        <w:t>w</w:t>
      </w:r>
      <w:r w:rsidRPr="00CA22FF">
        <w:rPr>
          <w:rFonts w:ascii="Garamond" w:hAnsi="Garamond"/>
          <w:sz w:val="22"/>
          <w:szCs w:val="22"/>
        </w:rPr>
        <w:t xml:space="preserve">as Geoffrey </w:t>
      </w:r>
      <w:r w:rsidR="00325642" w:rsidRPr="00CA22FF">
        <w:rPr>
          <w:rFonts w:ascii="Garamond" w:hAnsi="Garamond"/>
          <w:sz w:val="22"/>
          <w:szCs w:val="22"/>
        </w:rPr>
        <w:t>Chaucer. E</w:t>
      </w:r>
      <w:r w:rsidR="00B91004" w:rsidRPr="00CA22FF">
        <w:rPr>
          <w:rFonts w:ascii="Garamond" w:hAnsi="Garamond"/>
          <w:sz w:val="22"/>
          <w:szCs w:val="22"/>
        </w:rPr>
        <w:t xml:space="preserve">ven those who read no further than the General Prologue to the </w:t>
      </w:r>
      <w:r w:rsidR="00B91004" w:rsidRPr="00CA22FF">
        <w:rPr>
          <w:rFonts w:ascii="Garamond" w:hAnsi="Garamond"/>
          <w:i/>
          <w:sz w:val="22"/>
          <w:szCs w:val="22"/>
        </w:rPr>
        <w:t>Canterbury Tales</w:t>
      </w:r>
      <w:r w:rsidR="00B91004" w:rsidRPr="00CA22FF">
        <w:rPr>
          <w:rFonts w:ascii="Garamond" w:hAnsi="Garamond"/>
          <w:sz w:val="22"/>
          <w:szCs w:val="22"/>
        </w:rPr>
        <w:t xml:space="preserve"> met a wide range </w:t>
      </w:r>
      <w:r w:rsidR="00325642" w:rsidRPr="00CA22FF">
        <w:rPr>
          <w:rFonts w:ascii="Garamond" w:hAnsi="Garamond"/>
          <w:sz w:val="22"/>
          <w:szCs w:val="22"/>
        </w:rPr>
        <w:t xml:space="preserve">the </w:t>
      </w:r>
      <w:r w:rsidRPr="00CA22FF">
        <w:rPr>
          <w:rFonts w:ascii="Garamond" w:hAnsi="Garamond"/>
          <w:sz w:val="22"/>
          <w:szCs w:val="22"/>
        </w:rPr>
        <w:t>harp, rote, fiddle, psalt</w:t>
      </w:r>
      <w:r w:rsidR="00A51D41" w:rsidRPr="00CA22FF">
        <w:rPr>
          <w:rFonts w:ascii="Garamond" w:hAnsi="Garamond"/>
          <w:sz w:val="22"/>
          <w:szCs w:val="22"/>
        </w:rPr>
        <w:t xml:space="preserve">ery and </w:t>
      </w:r>
      <w:proofErr w:type="spellStart"/>
      <w:r w:rsidR="00A51D41" w:rsidRPr="00CA22FF">
        <w:rPr>
          <w:rFonts w:ascii="Garamond" w:hAnsi="Garamond"/>
          <w:sz w:val="22"/>
          <w:szCs w:val="22"/>
        </w:rPr>
        <w:t>gittern</w:t>
      </w:r>
      <w:proofErr w:type="spellEnd"/>
      <w:r w:rsidR="00A51D41" w:rsidRPr="00CA22FF">
        <w:rPr>
          <w:rFonts w:ascii="Garamond" w:hAnsi="Garamond"/>
          <w:sz w:val="22"/>
          <w:szCs w:val="22"/>
        </w:rPr>
        <w:t>, to say nothing</w:t>
      </w:r>
      <w:r w:rsidRPr="00CA22FF">
        <w:rPr>
          <w:rFonts w:ascii="Garamond" w:hAnsi="Garamond"/>
          <w:sz w:val="22"/>
          <w:szCs w:val="22"/>
        </w:rPr>
        <w:t xml:space="preserve"> (and I would rath</w:t>
      </w:r>
      <w:r w:rsidR="008B07F0" w:rsidRPr="00CA22FF">
        <w:rPr>
          <w:rFonts w:ascii="Garamond" w:hAnsi="Garamond"/>
          <w:sz w:val="22"/>
          <w:szCs w:val="22"/>
        </w:rPr>
        <w:t>er not) of the miller</w:t>
      </w:r>
      <w:r w:rsidR="00227202" w:rsidRPr="00CA22FF">
        <w:rPr>
          <w:rFonts w:ascii="Garamond" w:hAnsi="Garamond"/>
          <w:sz w:val="22"/>
          <w:szCs w:val="22"/>
        </w:rPr>
        <w:t>’</w:t>
      </w:r>
      <w:r w:rsidR="008B07F0" w:rsidRPr="00CA22FF">
        <w:rPr>
          <w:rFonts w:ascii="Garamond" w:hAnsi="Garamond"/>
          <w:sz w:val="22"/>
          <w:szCs w:val="22"/>
        </w:rPr>
        <w:t>s bagpipes.</w:t>
      </w:r>
      <w:r w:rsidR="00227202" w:rsidRPr="00CA22FF">
        <w:rPr>
          <w:rFonts w:ascii="Garamond" w:hAnsi="Garamond"/>
          <w:sz w:val="22"/>
          <w:szCs w:val="22"/>
        </w:rPr>
        <w:t xml:space="preserve"> </w:t>
      </w:r>
      <w:r w:rsidR="00B91004" w:rsidRPr="00CA22FF">
        <w:rPr>
          <w:rFonts w:ascii="Garamond" w:hAnsi="Garamond"/>
          <w:i/>
          <w:sz w:val="22"/>
          <w:szCs w:val="22"/>
        </w:rPr>
        <w:t>The Knight’s Tale</w:t>
      </w:r>
      <w:r w:rsidR="00B91004" w:rsidRPr="00CA22FF">
        <w:rPr>
          <w:rFonts w:ascii="Garamond" w:hAnsi="Garamond"/>
          <w:sz w:val="22"/>
          <w:szCs w:val="22"/>
        </w:rPr>
        <w:t xml:space="preserve"> br</w:t>
      </w:r>
      <w:r w:rsidRPr="00CA22FF">
        <w:rPr>
          <w:rFonts w:ascii="Garamond" w:hAnsi="Garamond"/>
          <w:sz w:val="22"/>
          <w:szCs w:val="22"/>
        </w:rPr>
        <w:t xml:space="preserve">ings </w:t>
      </w:r>
      <w:r w:rsidR="00B91004" w:rsidRPr="00CA22FF">
        <w:rPr>
          <w:rFonts w:ascii="Garamond" w:hAnsi="Garamond"/>
          <w:sz w:val="22"/>
          <w:szCs w:val="22"/>
        </w:rPr>
        <w:t>the citole</w:t>
      </w:r>
      <w:r w:rsidRPr="00CA22FF">
        <w:rPr>
          <w:rFonts w:ascii="Garamond" w:hAnsi="Garamond"/>
          <w:sz w:val="22"/>
          <w:szCs w:val="22"/>
        </w:rPr>
        <w:t>. By 1810,</w:t>
      </w:r>
      <w:r w:rsidR="00B91004" w:rsidRPr="00CA22FF">
        <w:rPr>
          <w:rFonts w:ascii="Garamond" w:hAnsi="Garamond"/>
          <w:sz w:val="22"/>
          <w:szCs w:val="22"/>
        </w:rPr>
        <w:t xml:space="preserve"> interest in medieval instruments had reached the point where </w:t>
      </w:r>
      <w:r w:rsidR="00FA3BC0" w:rsidRPr="00CA22FF">
        <w:rPr>
          <w:rFonts w:ascii="Garamond" w:hAnsi="Garamond"/>
          <w:sz w:val="22"/>
          <w:szCs w:val="22"/>
        </w:rPr>
        <w:t xml:space="preserve">antiquarians like Francis </w:t>
      </w:r>
      <w:proofErr w:type="spellStart"/>
      <w:r w:rsidR="00FA3BC0" w:rsidRPr="00CA22FF">
        <w:rPr>
          <w:rFonts w:ascii="Garamond" w:hAnsi="Garamond"/>
          <w:sz w:val="22"/>
          <w:szCs w:val="22"/>
        </w:rPr>
        <w:t>Douce</w:t>
      </w:r>
      <w:proofErr w:type="spellEnd"/>
      <w:r w:rsidR="00FA3BC0" w:rsidRPr="00CA22FF">
        <w:rPr>
          <w:rFonts w:ascii="Garamond" w:hAnsi="Garamond"/>
          <w:sz w:val="22"/>
          <w:szCs w:val="22"/>
        </w:rPr>
        <w:t xml:space="preserve">, who died in 1834, </w:t>
      </w:r>
      <w:r w:rsidR="00B91004" w:rsidRPr="00CA22FF">
        <w:rPr>
          <w:rFonts w:ascii="Garamond" w:hAnsi="Garamond"/>
          <w:sz w:val="22"/>
          <w:szCs w:val="22"/>
        </w:rPr>
        <w:t xml:space="preserve">were searching through illuminated manuscripts, and </w:t>
      </w:r>
      <w:r w:rsidRPr="00CA22FF">
        <w:rPr>
          <w:rFonts w:ascii="Garamond" w:hAnsi="Garamond"/>
          <w:sz w:val="22"/>
          <w:szCs w:val="22"/>
        </w:rPr>
        <w:t xml:space="preserve">scanning </w:t>
      </w:r>
      <w:r w:rsidR="00B91004" w:rsidRPr="00CA22FF">
        <w:rPr>
          <w:rFonts w:ascii="Garamond" w:hAnsi="Garamond"/>
          <w:sz w:val="22"/>
          <w:szCs w:val="22"/>
        </w:rPr>
        <w:t xml:space="preserve">carvings, </w:t>
      </w:r>
      <w:r w:rsidRPr="00CA22FF">
        <w:rPr>
          <w:rFonts w:ascii="Garamond" w:hAnsi="Garamond"/>
          <w:sz w:val="22"/>
          <w:szCs w:val="22"/>
        </w:rPr>
        <w:t xml:space="preserve">for representations </w:t>
      </w:r>
      <w:r w:rsidR="00322D62" w:rsidRPr="00CA22FF">
        <w:rPr>
          <w:rFonts w:ascii="Garamond" w:hAnsi="Garamond"/>
          <w:sz w:val="22"/>
          <w:szCs w:val="22"/>
        </w:rPr>
        <w:t>of medieval musical instruments</w:t>
      </w:r>
      <w:r w:rsidR="00FA3BC0" w:rsidRPr="00CA22FF">
        <w:rPr>
          <w:rFonts w:ascii="Garamond" w:hAnsi="Garamond"/>
          <w:sz w:val="22"/>
          <w:szCs w:val="22"/>
        </w:rPr>
        <w:t>, then carefully sketching them in their notebooks.</w:t>
      </w:r>
      <w:r w:rsidR="00AF4716" w:rsidRPr="00CA22FF">
        <w:rPr>
          <w:rFonts w:ascii="Garamond" w:hAnsi="Garamond"/>
          <w:sz w:val="22"/>
          <w:szCs w:val="22"/>
        </w:rPr>
        <w:t xml:space="preserve"> </w:t>
      </w:r>
      <w:r w:rsidR="00591832" w:rsidRPr="00CA22FF">
        <w:rPr>
          <w:rFonts w:ascii="Garamond" w:hAnsi="Garamond"/>
          <w:sz w:val="22"/>
          <w:szCs w:val="22"/>
        </w:rPr>
        <w:t xml:space="preserve">You have one </w:t>
      </w:r>
      <w:r w:rsidR="00FD6DA6" w:rsidRPr="00CA22FF">
        <w:rPr>
          <w:rFonts w:ascii="Garamond" w:hAnsi="Garamond"/>
          <w:sz w:val="22"/>
          <w:szCs w:val="22"/>
        </w:rPr>
        <w:t xml:space="preserve">as the third item on </w:t>
      </w:r>
      <w:r w:rsidR="00591832" w:rsidRPr="00CA22FF">
        <w:rPr>
          <w:rFonts w:ascii="Garamond" w:hAnsi="Garamond"/>
          <w:sz w:val="22"/>
          <w:szCs w:val="22"/>
        </w:rPr>
        <w:t xml:space="preserve">your handout. </w:t>
      </w:r>
      <w:r w:rsidR="005853FE" w:rsidRPr="00CA22FF">
        <w:rPr>
          <w:rFonts w:ascii="Garamond" w:hAnsi="Garamond"/>
          <w:sz w:val="22"/>
          <w:szCs w:val="22"/>
        </w:rPr>
        <w:t xml:space="preserve">All this is eloquently summed in </w:t>
      </w:r>
      <w:r w:rsidR="00AF4716" w:rsidRPr="00CA22FF">
        <w:rPr>
          <w:rFonts w:ascii="Garamond" w:hAnsi="Garamond"/>
          <w:sz w:val="22"/>
          <w:szCs w:val="22"/>
        </w:rPr>
        <w:t xml:space="preserve">the title </w:t>
      </w:r>
      <w:r w:rsidR="005814A5" w:rsidRPr="00CA22FF">
        <w:rPr>
          <w:rFonts w:ascii="Garamond" w:hAnsi="Garamond"/>
          <w:sz w:val="22"/>
          <w:szCs w:val="22"/>
        </w:rPr>
        <w:t>page</w:t>
      </w:r>
      <w:r w:rsidR="00591832" w:rsidRPr="00CA22FF">
        <w:rPr>
          <w:rFonts w:ascii="Garamond" w:hAnsi="Garamond"/>
          <w:sz w:val="22"/>
          <w:szCs w:val="22"/>
        </w:rPr>
        <w:t xml:space="preserve"> of Pe</w:t>
      </w:r>
      <w:r w:rsidR="00FD6DA6" w:rsidRPr="00CA22FF">
        <w:rPr>
          <w:rFonts w:ascii="Garamond" w:hAnsi="Garamond"/>
          <w:sz w:val="22"/>
          <w:szCs w:val="22"/>
        </w:rPr>
        <w:t xml:space="preserve">rcy’s </w:t>
      </w:r>
      <w:proofErr w:type="spellStart"/>
      <w:r w:rsidR="0003443A" w:rsidRPr="00CA22FF">
        <w:rPr>
          <w:rFonts w:ascii="Garamond" w:hAnsi="Garamond"/>
          <w:i/>
          <w:sz w:val="22"/>
          <w:szCs w:val="22"/>
        </w:rPr>
        <w:t>Reliques</w:t>
      </w:r>
      <w:proofErr w:type="spellEnd"/>
      <w:r w:rsidR="0003443A" w:rsidRPr="00CA22FF">
        <w:rPr>
          <w:rFonts w:ascii="Garamond" w:hAnsi="Garamond"/>
          <w:i/>
          <w:sz w:val="22"/>
          <w:szCs w:val="22"/>
        </w:rPr>
        <w:t xml:space="preserve"> of Ancient English Poetry</w:t>
      </w:r>
      <w:r w:rsidR="00F85D1D" w:rsidRPr="00CA22FF">
        <w:rPr>
          <w:rFonts w:ascii="Garamond" w:hAnsi="Garamond"/>
          <w:i/>
          <w:sz w:val="22"/>
          <w:szCs w:val="22"/>
        </w:rPr>
        <w:t xml:space="preserve">, </w:t>
      </w:r>
      <w:r w:rsidR="00FD6DA6" w:rsidRPr="00CA22FF">
        <w:rPr>
          <w:rFonts w:ascii="Garamond" w:hAnsi="Garamond"/>
          <w:sz w:val="22"/>
          <w:szCs w:val="22"/>
        </w:rPr>
        <w:t xml:space="preserve">which </w:t>
      </w:r>
      <w:r w:rsidR="0003443A" w:rsidRPr="00CA22FF">
        <w:rPr>
          <w:rFonts w:ascii="Garamond" w:hAnsi="Garamond"/>
          <w:sz w:val="22"/>
          <w:szCs w:val="22"/>
        </w:rPr>
        <w:t xml:space="preserve">I give you, as the fourth item on your handout, </w:t>
      </w:r>
      <w:r w:rsidR="008D7636" w:rsidRPr="00CA22FF">
        <w:rPr>
          <w:rFonts w:ascii="Garamond" w:hAnsi="Garamond"/>
          <w:sz w:val="22"/>
          <w:szCs w:val="22"/>
        </w:rPr>
        <w:t xml:space="preserve">originally published in 1765, but here </w:t>
      </w:r>
      <w:r w:rsidR="0003443A" w:rsidRPr="00CA22FF">
        <w:rPr>
          <w:rFonts w:ascii="Garamond" w:hAnsi="Garamond"/>
          <w:sz w:val="22"/>
          <w:szCs w:val="22"/>
        </w:rPr>
        <w:t>from the second edition of 1839.</w:t>
      </w:r>
      <w:r w:rsidR="008D7636" w:rsidRPr="00CA22FF">
        <w:rPr>
          <w:rFonts w:ascii="Garamond" w:hAnsi="Garamond"/>
          <w:sz w:val="22"/>
          <w:szCs w:val="22"/>
        </w:rPr>
        <w:t xml:space="preserve"> (The engraved image is identical in both editions).</w:t>
      </w:r>
    </w:p>
    <w:p w14:paraId="26AE1BE8" w14:textId="77777777" w:rsidR="00CA22FF" w:rsidRDefault="00CA22FF" w:rsidP="00CA22FF">
      <w:pPr>
        <w:jc w:val="both"/>
        <w:rPr>
          <w:rFonts w:ascii="Garamond" w:hAnsi="Garamond"/>
          <w:color w:val="000000" w:themeColor="text1"/>
          <w:sz w:val="22"/>
          <w:szCs w:val="22"/>
        </w:rPr>
      </w:pPr>
    </w:p>
    <w:p w14:paraId="636AE9A3" w14:textId="26550503" w:rsidR="00E52211" w:rsidRPr="00CA22FF" w:rsidRDefault="005814A5" w:rsidP="00CA22FF">
      <w:pPr>
        <w:jc w:val="both"/>
        <w:rPr>
          <w:rFonts w:ascii="Garamond" w:hAnsi="Garamond"/>
          <w:color w:val="000000" w:themeColor="text1"/>
          <w:sz w:val="22"/>
          <w:szCs w:val="22"/>
        </w:rPr>
      </w:pPr>
      <w:r w:rsidRPr="00CA22FF">
        <w:rPr>
          <w:rFonts w:ascii="Garamond" w:hAnsi="Garamond"/>
          <w:color w:val="000000" w:themeColor="text1"/>
          <w:sz w:val="22"/>
          <w:szCs w:val="22"/>
        </w:rPr>
        <w:t>You w</w:t>
      </w:r>
      <w:r w:rsidR="00E52211" w:rsidRPr="00CA22FF">
        <w:rPr>
          <w:rFonts w:ascii="Garamond" w:hAnsi="Garamond"/>
          <w:color w:val="000000" w:themeColor="text1"/>
          <w:sz w:val="22"/>
          <w:szCs w:val="22"/>
        </w:rPr>
        <w:t>ill notic</w:t>
      </w:r>
      <w:r w:rsidRPr="00CA22FF">
        <w:rPr>
          <w:rFonts w:ascii="Garamond" w:hAnsi="Garamond"/>
          <w:color w:val="000000" w:themeColor="text1"/>
          <w:sz w:val="22"/>
          <w:szCs w:val="22"/>
        </w:rPr>
        <w:t xml:space="preserve">e </w:t>
      </w:r>
      <w:r w:rsidR="004D4B01" w:rsidRPr="00CA22FF">
        <w:rPr>
          <w:rFonts w:ascii="Garamond" w:hAnsi="Garamond"/>
          <w:color w:val="000000" w:themeColor="text1"/>
          <w:sz w:val="22"/>
          <w:szCs w:val="22"/>
        </w:rPr>
        <w:t xml:space="preserve">Percy’s title page </w:t>
      </w:r>
      <w:r w:rsidRPr="00CA22FF">
        <w:rPr>
          <w:rFonts w:ascii="Garamond" w:hAnsi="Garamond"/>
          <w:color w:val="000000" w:themeColor="text1"/>
          <w:sz w:val="22"/>
          <w:szCs w:val="22"/>
        </w:rPr>
        <w:t xml:space="preserve">shows a harp. </w:t>
      </w:r>
      <w:r w:rsidR="00AF4716" w:rsidRPr="00CA22FF">
        <w:rPr>
          <w:rFonts w:ascii="Garamond" w:hAnsi="Garamond"/>
          <w:color w:val="000000" w:themeColor="text1"/>
          <w:sz w:val="22"/>
          <w:szCs w:val="22"/>
        </w:rPr>
        <w:t>We still do not have an answer to my opening question of h</w:t>
      </w:r>
      <w:r w:rsidR="008D71B0" w:rsidRPr="00CA22FF">
        <w:rPr>
          <w:rFonts w:ascii="Garamond" w:hAnsi="Garamond"/>
          <w:color w:val="000000" w:themeColor="text1"/>
          <w:sz w:val="22"/>
          <w:szCs w:val="22"/>
        </w:rPr>
        <w:t xml:space="preserve">ow the guitar </w:t>
      </w:r>
      <w:r w:rsidR="00B65037" w:rsidRPr="00CA22FF">
        <w:rPr>
          <w:rFonts w:ascii="Garamond" w:hAnsi="Garamond"/>
          <w:color w:val="000000" w:themeColor="text1"/>
          <w:sz w:val="22"/>
          <w:szCs w:val="22"/>
        </w:rPr>
        <w:t>f</w:t>
      </w:r>
      <w:r w:rsidR="00F85D1D" w:rsidRPr="00CA22FF">
        <w:rPr>
          <w:rFonts w:ascii="Garamond" w:hAnsi="Garamond"/>
          <w:color w:val="000000" w:themeColor="text1"/>
          <w:sz w:val="22"/>
          <w:szCs w:val="22"/>
        </w:rPr>
        <w:t xml:space="preserve">ound </w:t>
      </w:r>
      <w:r w:rsidR="008D7636" w:rsidRPr="00CA22FF">
        <w:rPr>
          <w:rFonts w:ascii="Garamond" w:hAnsi="Garamond"/>
          <w:color w:val="000000" w:themeColor="text1"/>
          <w:sz w:val="22"/>
          <w:szCs w:val="22"/>
        </w:rPr>
        <w:t>i</w:t>
      </w:r>
      <w:r w:rsidR="00821631" w:rsidRPr="00CA22FF">
        <w:rPr>
          <w:rFonts w:ascii="Garamond" w:hAnsi="Garamond"/>
          <w:color w:val="000000" w:themeColor="text1"/>
          <w:sz w:val="22"/>
          <w:szCs w:val="22"/>
        </w:rPr>
        <w:t>t</w:t>
      </w:r>
      <w:r w:rsidR="008D71B0" w:rsidRPr="00CA22FF">
        <w:rPr>
          <w:rFonts w:ascii="Garamond" w:hAnsi="Garamond"/>
          <w:color w:val="000000" w:themeColor="text1"/>
          <w:sz w:val="22"/>
          <w:szCs w:val="22"/>
        </w:rPr>
        <w:t>s</w:t>
      </w:r>
      <w:r w:rsidR="00821631" w:rsidRPr="00CA22FF">
        <w:rPr>
          <w:rFonts w:ascii="Garamond" w:hAnsi="Garamond"/>
          <w:color w:val="000000" w:themeColor="text1"/>
          <w:sz w:val="22"/>
          <w:szCs w:val="22"/>
        </w:rPr>
        <w:t xml:space="preserve"> way </w:t>
      </w:r>
      <w:r w:rsidR="008D71B0" w:rsidRPr="00CA22FF">
        <w:rPr>
          <w:rFonts w:ascii="Garamond" w:hAnsi="Garamond"/>
          <w:color w:val="000000" w:themeColor="text1"/>
          <w:sz w:val="22"/>
          <w:szCs w:val="22"/>
        </w:rPr>
        <w:t xml:space="preserve">into </w:t>
      </w:r>
      <w:r w:rsidR="00821631" w:rsidRPr="00CA22FF">
        <w:rPr>
          <w:rFonts w:ascii="Garamond" w:hAnsi="Garamond"/>
          <w:color w:val="000000" w:themeColor="text1"/>
          <w:sz w:val="22"/>
          <w:szCs w:val="22"/>
        </w:rPr>
        <w:t>anyone’</w:t>
      </w:r>
      <w:r w:rsidR="008D71B0" w:rsidRPr="00CA22FF">
        <w:rPr>
          <w:rFonts w:ascii="Garamond" w:hAnsi="Garamond"/>
          <w:color w:val="000000" w:themeColor="text1"/>
          <w:sz w:val="22"/>
          <w:szCs w:val="22"/>
        </w:rPr>
        <w:t xml:space="preserve">s conception of the </w:t>
      </w:r>
      <w:proofErr w:type="gramStart"/>
      <w:r w:rsidR="008D71B0" w:rsidRPr="00CA22FF">
        <w:rPr>
          <w:rFonts w:ascii="Garamond" w:hAnsi="Garamond"/>
          <w:color w:val="000000" w:themeColor="text1"/>
          <w:sz w:val="22"/>
          <w:szCs w:val="22"/>
        </w:rPr>
        <w:t>Middle</w:t>
      </w:r>
      <w:proofErr w:type="gramEnd"/>
      <w:r w:rsidR="008D71B0" w:rsidRPr="00CA22FF">
        <w:rPr>
          <w:rFonts w:ascii="Garamond" w:hAnsi="Garamond"/>
          <w:color w:val="000000" w:themeColor="text1"/>
          <w:sz w:val="22"/>
          <w:szCs w:val="22"/>
        </w:rPr>
        <w:t xml:space="preserve"> Ages, as it does in the engraving with which we began?</w:t>
      </w:r>
      <w:r w:rsidR="007E1BB7" w:rsidRPr="00CA22FF">
        <w:rPr>
          <w:rFonts w:ascii="Garamond" w:hAnsi="Garamond"/>
          <w:color w:val="000000" w:themeColor="text1"/>
          <w:sz w:val="22"/>
          <w:szCs w:val="22"/>
        </w:rPr>
        <w:t xml:space="preserve"> </w:t>
      </w:r>
      <w:r w:rsidR="00380B9C" w:rsidRPr="00CA22FF">
        <w:rPr>
          <w:rFonts w:ascii="Garamond" w:hAnsi="Garamond"/>
          <w:sz w:val="22"/>
          <w:szCs w:val="22"/>
        </w:rPr>
        <w:t xml:space="preserve">Part of the answer </w:t>
      </w:r>
      <w:r w:rsidR="007E4D4F" w:rsidRPr="00CA22FF">
        <w:rPr>
          <w:rFonts w:ascii="Garamond" w:hAnsi="Garamond"/>
          <w:sz w:val="22"/>
          <w:szCs w:val="22"/>
        </w:rPr>
        <w:t>can be traced to contemporary British perceptions of Spain</w:t>
      </w:r>
      <w:r w:rsidRPr="00CA22FF">
        <w:rPr>
          <w:rFonts w:ascii="Garamond" w:hAnsi="Garamond"/>
          <w:sz w:val="22"/>
          <w:szCs w:val="22"/>
        </w:rPr>
        <w:t>, a country</w:t>
      </w:r>
      <w:r w:rsidR="007E4D4F" w:rsidRPr="00CA22FF">
        <w:rPr>
          <w:rFonts w:ascii="Garamond" w:hAnsi="Garamond"/>
          <w:sz w:val="22"/>
          <w:szCs w:val="22"/>
        </w:rPr>
        <w:t xml:space="preserve"> regarded as </w:t>
      </w:r>
      <w:r w:rsidR="008D71B0" w:rsidRPr="00CA22FF">
        <w:rPr>
          <w:rFonts w:ascii="Garamond" w:hAnsi="Garamond"/>
          <w:sz w:val="22"/>
          <w:szCs w:val="22"/>
        </w:rPr>
        <w:t xml:space="preserve">the ultimate home of the guitar. Here is part of </w:t>
      </w:r>
      <w:r w:rsidR="007E4D4F" w:rsidRPr="00CA22FF">
        <w:rPr>
          <w:rFonts w:ascii="Garamond" w:hAnsi="Garamond"/>
          <w:sz w:val="22"/>
          <w:szCs w:val="22"/>
        </w:rPr>
        <w:t xml:space="preserve">piece </w:t>
      </w:r>
      <w:r w:rsidR="008D71B0" w:rsidRPr="00CA22FF">
        <w:rPr>
          <w:rFonts w:ascii="Garamond" w:hAnsi="Garamond"/>
          <w:sz w:val="22"/>
          <w:szCs w:val="22"/>
        </w:rPr>
        <w:t xml:space="preserve">that appeared in </w:t>
      </w:r>
      <w:r w:rsidR="007E4D4F" w:rsidRPr="00CA22FF">
        <w:rPr>
          <w:rFonts w:ascii="Garamond" w:hAnsi="Garamond"/>
          <w:sz w:val="22"/>
          <w:szCs w:val="22"/>
        </w:rPr>
        <w:t xml:space="preserve">the </w:t>
      </w:r>
      <w:proofErr w:type="spellStart"/>
      <w:r w:rsidR="007E4D4F" w:rsidRPr="00CA22FF">
        <w:rPr>
          <w:rFonts w:ascii="Garamond" w:hAnsi="Garamond" w:cs="Verdana"/>
          <w:bCs/>
          <w:i/>
          <w:iCs/>
          <w:sz w:val="22"/>
          <w:szCs w:val="22"/>
          <w:lang w:bidi="en-US"/>
        </w:rPr>
        <w:t>The</w:t>
      </w:r>
      <w:proofErr w:type="spellEnd"/>
      <w:r w:rsidR="007E4D4F" w:rsidRPr="00CA22FF">
        <w:rPr>
          <w:rFonts w:ascii="Garamond" w:hAnsi="Garamond" w:cs="Verdana"/>
          <w:bCs/>
          <w:i/>
          <w:iCs/>
          <w:sz w:val="22"/>
          <w:szCs w:val="22"/>
          <w:lang w:bidi="en-US"/>
        </w:rPr>
        <w:t xml:space="preserve"> Morning Chronicle</w:t>
      </w:r>
      <w:r w:rsidR="007E4D4F" w:rsidRPr="00CA22FF">
        <w:rPr>
          <w:rFonts w:ascii="Garamond" w:hAnsi="Garamond" w:cs="Verdana"/>
          <w:sz w:val="22"/>
          <w:szCs w:val="22"/>
          <w:lang w:bidi="en-US"/>
        </w:rPr>
        <w:t> </w:t>
      </w:r>
      <w:r w:rsidRPr="00CA22FF">
        <w:rPr>
          <w:rFonts w:ascii="Garamond" w:hAnsi="Garamond" w:cs="Verdana"/>
          <w:sz w:val="22"/>
          <w:szCs w:val="22"/>
          <w:lang w:bidi="en-US"/>
        </w:rPr>
        <w:t xml:space="preserve">for </w:t>
      </w:r>
      <w:r w:rsidR="007E4D4F" w:rsidRPr="00CA22FF">
        <w:rPr>
          <w:rFonts w:ascii="Garamond" w:hAnsi="Garamond" w:cs="Verdana"/>
          <w:sz w:val="22"/>
          <w:szCs w:val="22"/>
          <w:lang w:bidi="en-US"/>
        </w:rPr>
        <w:t>August 18,</w:t>
      </w:r>
      <w:r w:rsidR="00C56925" w:rsidRPr="00CA22FF">
        <w:rPr>
          <w:rFonts w:ascii="Garamond" w:hAnsi="Garamond" w:cs="Verdana"/>
          <w:sz w:val="22"/>
          <w:szCs w:val="22"/>
          <w:lang w:bidi="en-US"/>
        </w:rPr>
        <w:t xml:space="preserve"> 1823:</w:t>
      </w:r>
      <w:r w:rsidR="00E52211" w:rsidRPr="00CA22FF">
        <w:rPr>
          <w:rFonts w:ascii="Garamond" w:hAnsi="Garamond"/>
          <w:sz w:val="22"/>
          <w:szCs w:val="22"/>
        </w:rPr>
        <w:t xml:space="preserve"> </w:t>
      </w:r>
    </w:p>
    <w:p w14:paraId="5453242C" w14:textId="77777777" w:rsidR="00E52211" w:rsidRPr="00CA22FF" w:rsidRDefault="00E52211" w:rsidP="00CA22FF">
      <w:pPr>
        <w:ind w:firstLine="720"/>
        <w:jc w:val="both"/>
        <w:rPr>
          <w:rFonts w:ascii="Garamond" w:hAnsi="Garamond"/>
          <w:sz w:val="22"/>
          <w:szCs w:val="22"/>
        </w:rPr>
      </w:pPr>
    </w:p>
    <w:p w14:paraId="71C378D9" w14:textId="419FE5FC" w:rsidR="00E52211" w:rsidRPr="00CA22FF" w:rsidRDefault="004D4B01" w:rsidP="00CA22FF">
      <w:pPr>
        <w:ind w:left="720"/>
        <w:jc w:val="both"/>
        <w:rPr>
          <w:rFonts w:ascii="Garamond" w:hAnsi="Garamond"/>
          <w:sz w:val="22"/>
          <w:szCs w:val="22"/>
        </w:rPr>
      </w:pPr>
      <w:r w:rsidRPr="00CA22FF">
        <w:rPr>
          <w:rFonts w:ascii="Garamond" w:hAnsi="Garamond"/>
          <w:sz w:val="22"/>
          <w:szCs w:val="22"/>
        </w:rPr>
        <w:t>‘</w:t>
      </w:r>
      <w:proofErr w:type="gramStart"/>
      <w:r w:rsidR="009D2F0D" w:rsidRPr="00CA22FF">
        <w:rPr>
          <w:rFonts w:ascii="Garamond" w:hAnsi="Garamond"/>
          <w:sz w:val="22"/>
          <w:szCs w:val="22"/>
        </w:rPr>
        <w:t>the</w:t>
      </w:r>
      <w:proofErr w:type="gramEnd"/>
      <w:r w:rsidR="009D2F0D" w:rsidRPr="00CA22FF">
        <w:rPr>
          <w:rFonts w:ascii="Garamond" w:hAnsi="Garamond"/>
          <w:sz w:val="22"/>
          <w:szCs w:val="22"/>
        </w:rPr>
        <w:t xml:space="preserve"> aspect of the country, </w:t>
      </w:r>
      <w:r w:rsidR="00C56925" w:rsidRPr="00CA22FF">
        <w:rPr>
          <w:rFonts w:ascii="Garamond" w:hAnsi="Garamond"/>
          <w:sz w:val="22"/>
          <w:szCs w:val="22"/>
        </w:rPr>
        <w:t xml:space="preserve">[Spain] </w:t>
      </w:r>
      <w:r w:rsidR="009D2F0D" w:rsidRPr="00CA22FF">
        <w:rPr>
          <w:rFonts w:ascii="Garamond" w:hAnsi="Garamond"/>
          <w:sz w:val="22"/>
          <w:szCs w:val="22"/>
        </w:rPr>
        <w:t xml:space="preserve">and the manners of its inhabitants, might for a time create an illusion in the mind of an imaginative </w:t>
      </w:r>
      <w:proofErr w:type="spellStart"/>
      <w:r w:rsidR="009D2F0D" w:rsidRPr="00CA22FF">
        <w:rPr>
          <w:rFonts w:ascii="Garamond" w:hAnsi="Garamond"/>
          <w:sz w:val="22"/>
          <w:szCs w:val="22"/>
        </w:rPr>
        <w:t>traveller</w:t>
      </w:r>
      <w:proofErr w:type="spellEnd"/>
      <w:r w:rsidR="009D2F0D" w:rsidRPr="00CA22FF">
        <w:rPr>
          <w:rFonts w:ascii="Garamond" w:hAnsi="Garamond"/>
          <w:sz w:val="22"/>
          <w:szCs w:val="22"/>
        </w:rPr>
        <w:t xml:space="preserve">. He might fancy himself </w:t>
      </w:r>
      <w:r w:rsidR="007E4D4F" w:rsidRPr="00CA22FF">
        <w:rPr>
          <w:rFonts w:ascii="Garamond" w:hAnsi="Garamond"/>
          <w:sz w:val="22"/>
          <w:szCs w:val="22"/>
        </w:rPr>
        <w:t xml:space="preserve">transported back through some </w:t>
      </w:r>
      <w:r w:rsidR="009D2F0D" w:rsidRPr="00CA22FF">
        <w:rPr>
          <w:rFonts w:ascii="Garamond" w:hAnsi="Garamond"/>
          <w:sz w:val="22"/>
          <w:szCs w:val="22"/>
        </w:rPr>
        <w:t xml:space="preserve">distance and obscurity of time, to a scene laid in the </w:t>
      </w:r>
      <w:proofErr w:type="gramStart"/>
      <w:r w:rsidR="009D2F0D" w:rsidRPr="00CA22FF">
        <w:rPr>
          <w:rFonts w:ascii="Garamond" w:hAnsi="Garamond"/>
          <w:sz w:val="22"/>
          <w:szCs w:val="22"/>
        </w:rPr>
        <w:t>middle</w:t>
      </w:r>
      <w:proofErr w:type="gramEnd"/>
      <w:r w:rsidR="009D2F0D" w:rsidRPr="00CA22FF">
        <w:rPr>
          <w:rFonts w:ascii="Garamond" w:hAnsi="Garamond"/>
          <w:sz w:val="22"/>
          <w:szCs w:val="22"/>
        </w:rPr>
        <w:t xml:space="preserve"> Ages. A country thinly interspersed with villages, the neglected state of agriculture; the rude and clumsy construction of their vehicles and implements; the prospect of a fertile and extensive territory producing a bare subs</w:t>
      </w:r>
      <w:r w:rsidR="007E4D4F" w:rsidRPr="00CA22FF">
        <w:rPr>
          <w:rFonts w:ascii="Garamond" w:hAnsi="Garamond"/>
          <w:sz w:val="22"/>
          <w:szCs w:val="22"/>
        </w:rPr>
        <w:t xml:space="preserve">istence for a scanty population’. </w:t>
      </w:r>
    </w:p>
    <w:p w14:paraId="66A8DF5A" w14:textId="77777777" w:rsidR="00E52211" w:rsidRPr="00CA22FF" w:rsidRDefault="00E52211" w:rsidP="00CA22FF">
      <w:pPr>
        <w:jc w:val="both"/>
        <w:rPr>
          <w:rFonts w:ascii="Garamond" w:hAnsi="Garamond"/>
          <w:sz w:val="22"/>
          <w:szCs w:val="22"/>
        </w:rPr>
      </w:pPr>
    </w:p>
    <w:p w14:paraId="68727433" w14:textId="409D7CB0" w:rsidR="00E52211" w:rsidRPr="00CA22FF" w:rsidRDefault="00C56925" w:rsidP="00CA22FF">
      <w:pPr>
        <w:jc w:val="both"/>
        <w:rPr>
          <w:rFonts w:ascii="Garamond" w:hAnsi="Garamond"/>
          <w:sz w:val="22"/>
          <w:szCs w:val="22"/>
        </w:rPr>
      </w:pPr>
      <w:r w:rsidRPr="00CA22FF">
        <w:rPr>
          <w:rFonts w:ascii="Garamond" w:hAnsi="Garamond"/>
          <w:sz w:val="22"/>
          <w:szCs w:val="22"/>
        </w:rPr>
        <w:t xml:space="preserve">As I have </w:t>
      </w:r>
      <w:r w:rsidR="00A51D41" w:rsidRPr="00CA22FF">
        <w:rPr>
          <w:rFonts w:ascii="Garamond" w:hAnsi="Garamond"/>
          <w:sz w:val="22"/>
          <w:szCs w:val="22"/>
        </w:rPr>
        <w:t>had cause to rema</w:t>
      </w:r>
      <w:r w:rsidRPr="00CA22FF">
        <w:rPr>
          <w:rFonts w:ascii="Garamond" w:hAnsi="Garamond"/>
          <w:sz w:val="22"/>
          <w:szCs w:val="22"/>
        </w:rPr>
        <w:t>r</w:t>
      </w:r>
      <w:r w:rsidR="00A51D41" w:rsidRPr="00CA22FF">
        <w:rPr>
          <w:rFonts w:ascii="Garamond" w:hAnsi="Garamond"/>
          <w:sz w:val="22"/>
          <w:szCs w:val="22"/>
        </w:rPr>
        <w:t>k</w:t>
      </w:r>
      <w:r w:rsidRPr="00CA22FF">
        <w:rPr>
          <w:rFonts w:ascii="Garamond" w:hAnsi="Garamond"/>
          <w:sz w:val="22"/>
          <w:szCs w:val="22"/>
        </w:rPr>
        <w:t xml:space="preserve"> in these lectures before, t</w:t>
      </w:r>
      <w:r w:rsidR="009D2F0D" w:rsidRPr="00CA22FF">
        <w:rPr>
          <w:rFonts w:ascii="Garamond" w:hAnsi="Garamond"/>
          <w:sz w:val="22"/>
          <w:szCs w:val="22"/>
        </w:rPr>
        <w:t xml:space="preserve">he Peninsular War of 1808-1814 </w:t>
      </w:r>
      <w:r w:rsidRPr="00CA22FF">
        <w:rPr>
          <w:rFonts w:ascii="Garamond" w:hAnsi="Garamond"/>
          <w:sz w:val="22"/>
          <w:szCs w:val="22"/>
        </w:rPr>
        <w:t xml:space="preserve">did </w:t>
      </w:r>
      <w:r w:rsidR="009D2F0D" w:rsidRPr="00CA22FF">
        <w:rPr>
          <w:rFonts w:ascii="Garamond" w:hAnsi="Garamond"/>
          <w:sz w:val="22"/>
          <w:szCs w:val="22"/>
        </w:rPr>
        <w:t xml:space="preserve">much to inspire an interest in Spain and the Spanish people, eventually presented in many newspapers and poems as fellow </w:t>
      </w:r>
      <w:proofErr w:type="spellStart"/>
      <w:r w:rsidR="009D2F0D" w:rsidRPr="00CA22FF">
        <w:rPr>
          <w:rFonts w:ascii="Garamond" w:hAnsi="Garamond"/>
          <w:sz w:val="22"/>
          <w:szCs w:val="22"/>
        </w:rPr>
        <w:t>travellers</w:t>
      </w:r>
      <w:proofErr w:type="spellEnd"/>
      <w:r w:rsidR="009D2F0D" w:rsidRPr="00CA22FF">
        <w:rPr>
          <w:rFonts w:ascii="Garamond" w:hAnsi="Garamond"/>
          <w:sz w:val="22"/>
          <w:szCs w:val="22"/>
        </w:rPr>
        <w:t xml:space="preserve"> with the British in their determination to preserve their liberty, at all costs, from Napoleon. Even the most </w:t>
      </w:r>
      <w:proofErr w:type="spellStart"/>
      <w:r w:rsidR="009D2F0D" w:rsidRPr="00CA22FF">
        <w:rPr>
          <w:rFonts w:ascii="Garamond" w:hAnsi="Garamond"/>
          <w:sz w:val="22"/>
          <w:szCs w:val="22"/>
        </w:rPr>
        <w:t>Hispanophile</w:t>
      </w:r>
      <w:proofErr w:type="spellEnd"/>
      <w:r w:rsidR="009D2F0D" w:rsidRPr="00CA22FF">
        <w:rPr>
          <w:rFonts w:ascii="Garamond" w:hAnsi="Garamond"/>
          <w:sz w:val="22"/>
          <w:szCs w:val="22"/>
        </w:rPr>
        <w:t xml:space="preserve"> English </w:t>
      </w:r>
      <w:proofErr w:type="gramStart"/>
      <w:r w:rsidR="009D2F0D" w:rsidRPr="00CA22FF">
        <w:rPr>
          <w:rFonts w:ascii="Garamond" w:hAnsi="Garamond"/>
          <w:sz w:val="22"/>
          <w:szCs w:val="22"/>
        </w:rPr>
        <w:t>writers</w:t>
      </w:r>
      <w:proofErr w:type="gramEnd"/>
      <w:r w:rsidR="009D2F0D" w:rsidRPr="00CA22FF">
        <w:rPr>
          <w:rFonts w:ascii="Garamond" w:hAnsi="Garamond"/>
          <w:sz w:val="22"/>
          <w:szCs w:val="22"/>
        </w:rPr>
        <w:t xml:space="preserve"> who visited Spain, </w:t>
      </w:r>
      <w:r w:rsidRPr="00CA22FF">
        <w:rPr>
          <w:rFonts w:ascii="Garamond" w:hAnsi="Garamond"/>
          <w:sz w:val="22"/>
          <w:szCs w:val="22"/>
        </w:rPr>
        <w:t xml:space="preserve">however, </w:t>
      </w:r>
      <w:r w:rsidR="009D2F0D" w:rsidRPr="00CA22FF">
        <w:rPr>
          <w:rFonts w:ascii="Garamond" w:hAnsi="Garamond"/>
          <w:sz w:val="22"/>
          <w:szCs w:val="22"/>
        </w:rPr>
        <w:t xml:space="preserve">such as Richard Ford, </w:t>
      </w:r>
      <w:r w:rsidRPr="00CA22FF">
        <w:rPr>
          <w:rFonts w:ascii="Garamond" w:hAnsi="Garamond"/>
          <w:sz w:val="22"/>
          <w:szCs w:val="22"/>
        </w:rPr>
        <w:t>tended to evoke</w:t>
      </w:r>
      <w:r w:rsidR="009D2F0D" w:rsidRPr="00CA22FF">
        <w:rPr>
          <w:rFonts w:ascii="Garamond" w:hAnsi="Garamond"/>
          <w:sz w:val="22"/>
          <w:szCs w:val="22"/>
        </w:rPr>
        <w:t xml:space="preserve"> a primitive country that scarcely merited its place on the board of European states. According to the guidebooks that Ford published in the 1840s, Spain had virtually no effective force of law and order; the banditry described, indeed celebrated, in picaresque fiction like </w:t>
      </w:r>
      <w:r w:rsidR="009D2F0D" w:rsidRPr="00CA22FF">
        <w:rPr>
          <w:rFonts w:ascii="Garamond" w:hAnsi="Garamond"/>
          <w:i/>
          <w:sz w:val="22"/>
          <w:szCs w:val="22"/>
        </w:rPr>
        <w:t>Gil Blas</w:t>
      </w:r>
      <w:r w:rsidR="009D2F0D" w:rsidRPr="00CA22FF">
        <w:rPr>
          <w:rFonts w:ascii="Garamond" w:hAnsi="Garamond"/>
          <w:sz w:val="22"/>
          <w:szCs w:val="22"/>
        </w:rPr>
        <w:t xml:space="preserve">, was rife in the cities and yet worse in the countryside. Her public officials were corrupt and indolent; only a superstitious and oppressive Church showed signs of </w:t>
      </w:r>
      <w:proofErr w:type="spellStart"/>
      <w:r w:rsidR="009D2F0D" w:rsidRPr="00CA22FF">
        <w:rPr>
          <w:rFonts w:ascii="Garamond" w:hAnsi="Garamond"/>
          <w:sz w:val="22"/>
          <w:szCs w:val="22"/>
        </w:rPr>
        <w:t>vigour</w:t>
      </w:r>
      <w:proofErr w:type="spellEnd"/>
      <w:r w:rsidR="009D2F0D" w:rsidRPr="00CA22FF">
        <w:rPr>
          <w:rFonts w:ascii="Garamond" w:hAnsi="Garamond"/>
          <w:sz w:val="22"/>
          <w:szCs w:val="22"/>
        </w:rPr>
        <w:t xml:space="preserve">. </w:t>
      </w:r>
      <w:r w:rsidR="00E52211" w:rsidRPr="00CA22FF">
        <w:rPr>
          <w:rFonts w:ascii="Garamond" w:hAnsi="Garamond"/>
          <w:sz w:val="22"/>
          <w:szCs w:val="22"/>
        </w:rPr>
        <w:tab/>
      </w:r>
    </w:p>
    <w:p w14:paraId="09E81CE8" w14:textId="00079054" w:rsidR="00C04D48" w:rsidRPr="00CA22FF" w:rsidRDefault="00C04D48" w:rsidP="00CA22FF">
      <w:pPr>
        <w:jc w:val="both"/>
        <w:rPr>
          <w:rFonts w:ascii="Garamond" w:hAnsi="Garamond"/>
          <w:sz w:val="22"/>
          <w:szCs w:val="22"/>
        </w:rPr>
      </w:pPr>
      <w:r w:rsidRPr="00CA22FF">
        <w:rPr>
          <w:rFonts w:ascii="Garamond" w:hAnsi="Garamond"/>
          <w:color w:val="000000"/>
          <w:sz w:val="22"/>
          <w:szCs w:val="22"/>
        </w:rPr>
        <w:lastRenderedPageBreak/>
        <w:t xml:space="preserve">Just as </w:t>
      </w:r>
      <w:r w:rsidR="00C56925" w:rsidRPr="00CA22FF">
        <w:rPr>
          <w:rFonts w:ascii="Garamond" w:hAnsi="Garamond"/>
          <w:color w:val="000000"/>
          <w:sz w:val="22"/>
          <w:szCs w:val="22"/>
        </w:rPr>
        <w:t xml:space="preserve">Spain was widely supposed to be </w:t>
      </w:r>
      <w:r w:rsidRPr="00CA22FF">
        <w:rPr>
          <w:rFonts w:ascii="Garamond" w:hAnsi="Garamond"/>
          <w:color w:val="000000"/>
          <w:sz w:val="22"/>
          <w:szCs w:val="22"/>
        </w:rPr>
        <w:t xml:space="preserve">a quasi-medieval country, the memory of its medieval past was believed to be apparent to Spaniards in a manner unparalleled elsewhere, only </w:t>
      </w:r>
      <w:r w:rsidR="00380B9C" w:rsidRPr="00CA22FF">
        <w:rPr>
          <w:rFonts w:ascii="Garamond" w:hAnsi="Garamond"/>
          <w:color w:val="000000"/>
          <w:sz w:val="22"/>
          <w:szCs w:val="22"/>
        </w:rPr>
        <w:t xml:space="preserve">explicable </w:t>
      </w:r>
      <w:r w:rsidRPr="00CA22FF">
        <w:rPr>
          <w:rFonts w:ascii="Garamond" w:hAnsi="Garamond"/>
          <w:color w:val="000000"/>
          <w:sz w:val="22"/>
          <w:szCs w:val="22"/>
        </w:rPr>
        <w:t xml:space="preserve">in terms of the Muslim presence in Iberia, for many centuries of the Middle </w:t>
      </w:r>
      <w:proofErr w:type="gramStart"/>
      <w:r w:rsidRPr="00CA22FF">
        <w:rPr>
          <w:rFonts w:ascii="Garamond" w:hAnsi="Garamond"/>
          <w:color w:val="000000"/>
          <w:sz w:val="22"/>
          <w:szCs w:val="22"/>
        </w:rPr>
        <w:t>ages</w:t>
      </w:r>
      <w:proofErr w:type="gramEnd"/>
      <w:r w:rsidRPr="00CA22FF">
        <w:rPr>
          <w:rFonts w:ascii="Garamond" w:hAnsi="Garamond"/>
          <w:color w:val="000000"/>
          <w:sz w:val="22"/>
          <w:szCs w:val="22"/>
        </w:rPr>
        <w:t xml:space="preserve">, such as no other European country had known. </w:t>
      </w:r>
      <w:r w:rsidR="00E52211" w:rsidRPr="00CA22FF">
        <w:rPr>
          <w:rFonts w:ascii="Garamond" w:hAnsi="Garamond"/>
          <w:color w:val="000000"/>
          <w:sz w:val="22"/>
          <w:szCs w:val="22"/>
        </w:rPr>
        <w:t xml:space="preserve">In 1807, </w:t>
      </w:r>
      <w:r w:rsidR="00E52211" w:rsidRPr="00CA22FF">
        <w:rPr>
          <w:rFonts w:ascii="Garamond" w:hAnsi="Garamond"/>
          <w:sz w:val="22"/>
          <w:szCs w:val="22"/>
        </w:rPr>
        <w:t xml:space="preserve">Lady Morgan Sydney </w:t>
      </w:r>
      <w:proofErr w:type="spellStart"/>
      <w:r w:rsidR="00E52211" w:rsidRPr="00CA22FF">
        <w:rPr>
          <w:rFonts w:ascii="Garamond" w:hAnsi="Garamond"/>
          <w:sz w:val="22"/>
          <w:szCs w:val="22"/>
        </w:rPr>
        <w:t>Owenson</w:t>
      </w:r>
      <w:proofErr w:type="spellEnd"/>
      <w:r w:rsidR="00E52211" w:rsidRPr="00CA22FF">
        <w:rPr>
          <w:rFonts w:ascii="Garamond" w:hAnsi="Garamond"/>
          <w:sz w:val="22"/>
          <w:szCs w:val="22"/>
        </w:rPr>
        <w:t xml:space="preserve"> published a </w:t>
      </w:r>
      <w:r w:rsidR="00E52211" w:rsidRPr="00CA22FF">
        <w:rPr>
          <w:rFonts w:ascii="Garamond" w:hAnsi="Garamond"/>
          <w:color w:val="000000"/>
          <w:sz w:val="22"/>
          <w:szCs w:val="22"/>
        </w:rPr>
        <w:t>p</w:t>
      </w:r>
      <w:r w:rsidR="00E52211" w:rsidRPr="00CA22FF">
        <w:rPr>
          <w:rFonts w:ascii="Garamond" w:hAnsi="Garamond"/>
          <w:sz w:val="22"/>
          <w:szCs w:val="22"/>
        </w:rPr>
        <w:t xml:space="preserve">oem entitled ‘The Spanish Guitar’, recounting her discovery of an instrument with the label </w:t>
      </w:r>
      <w:r w:rsidR="00E52211" w:rsidRPr="00CA22FF">
        <w:rPr>
          <w:rFonts w:ascii="Garamond" w:hAnsi="Garamond"/>
          <w:i/>
          <w:sz w:val="22"/>
          <w:szCs w:val="22"/>
        </w:rPr>
        <w:t>Lorenzo Alonso, Madrid, 1784</w:t>
      </w:r>
      <w:r w:rsidR="00E52211" w:rsidRPr="00CA22FF">
        <w:rPr>
          <w:rFonts w:ascii="Garamond" w:hAnsi="Garamond"/>
          <w:sz w:val="22"/>
          <w:szCs w:val="22"/>
        </w:rPr>
        <w:t>, in a ‘small town in the north of Ireland’. (Alonso is a well-known maker, incidentally). She associates it with the celebration, in song, ‘</w:t>
      </w:r>
      <w:r w:rsidR="00E52211" w:rsidRPr="00CA22FF">
        <w:rPr>
          <w:rFonts w:ascii="Garamond" w:hAnsi="Garamond" w:cs="Times-Roman"/>
          <w:sz w:val="22"/>
          <w:szCs w:val="22"/>
          <w:lang w:bidi="en-US"/>
        </w:rPr>
        <w:t xml:space="preserve">Of </w:t>
      </w:r>
      <w:proofErr w:type="spellStart"/>
      <w:r w:rsidR="00E52211" w:rsidRPr="00CA22FF">
        <w:rPr>
          <w:rFonts w:ascii="Garamond" w:hAnsi="Garamond" w:cs="Times-Roman"/>
          <w:sz w:val="22"/>
          <w:szCs w:val="22"/>
          <w:lang w:bidi="en-US"/>
        </w:rPr>
        <w:t>vanquish'd</w:t>
      </w:r>
      <w:proofErr w:type="spellEnd"/>
      <w:r w:rsidR="00E52211" w:rsidRPr="00CA22FF">
        <w:rPr>
          <w:rFonts w:ascii="Garamond" w:hAnsi="Garamond" w:cs="Times-Roman"/>
          <w:sz w:val="22"/>
          <w:szCs w:val="22"/>
          <w:lang w:bidi="en-US"/>
        </w:rPr>
        <w:t xml:space="preserve"> Moor, of Saracen </w:t>
      </w:r>
      <w:r w:rsidRPr="00CA22FF">
        <w:rPr>
          <w:rFonts w:ascii="Garamond" w:hAnsi="Garamond" w:cs="Times-Roman"/>
          <w:sz w:val="22"/>
          <w:szCs w:val="22"/>
          <w:lang w:bidi="en-US"/>
        </w:rPr>
        <w:t>subdued…</w:t>
      </w:r>
      <w:proofErr w:type="gramStart"/>
      <w:r w:rsidRPr="00CA22FF">
        <w:rPr>
          <w:rFonts w:ascii="Garamond" w:hAnsi="Garamond" w:cs="Times-Roman"/>
          <w:sz w:val="22"/>
          <w:szCs w:val="22"/>
          <w:lang w:bidi="en-US"/>
        </w:rPr>
        <w:t>’.</w:t>
      </w:r>
      <w:proofErr w:type="gramEnd"/>
      <w:r w:rsidR="00E52211" w:rsidRPr="00CA22FF">
        <w:rPr>
          <w:rFonts w:ascii="Garamond" w:hAnsi="Garamond" w:cs="ArialMT"/>
          <w:sz w:val="22"/>
          <w:szCs w:val="22"/>
          <w:lang w:bidi="en-US"/>
        </w:rPr>
        <w:t xml:space="preserve"> </w:t>
      </w:r>
      <w:r w:rsidRPr="00CA22FF">
        <w:rPr>
          <w:rFonts w:ascii="Garamond" w:hAnsi="Garamond"/>
          <w:sz w:val="22"/>
          <w:szCs w:val="22"/>
        </w:rPr>
        <w:t xml:space="preserve">Or we have Lord Byron in his poem </w:t>
      </w:r>
      <w:r w:rsidRPr="00CA22FF">
        <w:rPr>
          <w:rFonts w:ascii="Garamond" w:hAnsi="Garamond"/>
          <w:i/>
          <w:sz w:val="22"/>
          <w:szCs w:val="22"/>
        </w:rPr>
        <w:t>The Girl of Cadiz</w:t>
      </w:r>
      <w:r w:rsidRPr="00CA22FF">
        <w:rPr>
          <w:rFonts w:ascii="Garamond" w:hAnsi="Garamond"/>
          <w:sz w:val="22"/>
          <w:szCs w:val="22"/>
        </w:rPr>
        <w:t>:</w:t>
      </w:r>
    </w:p>
    <w:p w14:paraId="28A9B01F" w14:textId="77777777" w:rsidR="00C04D48" w:rsidRPr="00CA22FF" w:rsidRDefault="00C04D48" w:rsidP="00CA22FF">
      <w:pPr>
        <w:jc w:val="both"/>
        <w:rPr>
          <w:rFonts w:ascii="Garamond" w:hAnsi="Garamond"/>
          <w:sz w:val="22"/>
          <w:szCs w:val="22"/>
        </w:rPr>
      </w:pPr>
    </w:p>
    <w:p w14:paraId="10D665D0"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And when, beneath the evening star,</w:t>
      </w:r>
    </w:p>
    <w:p w14:paraId="0C0C9A28" w14:textId="1B3E9F25"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She mingles in the gay Bolero,</w:t>
      </w:r>
    </w:p>
    <w:p w14:paraId="5A82AFD8"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Or sings to her attuned guitar</w:t>
      </w:r>
    </w:p>
    <w:p w14:paraId="62A0DDF7"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Of Christian knight or Moorish hero,</w:t>
      </w:r>
    </w:p>
    <w:p w14:paraId="5070272B"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Or counts her beads with fairy hand</w:t>
      </w:r>
    </w:p>
    <w:p w14:paraId="799B7FAC"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Beneath the twinkling rays of Hesper,</w:t>
      </w:r>
    </w:p>
    <w:p w14:paraId="5D7DEEA1"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Or joins Devotion's choral band,</w:t>
      </w:r>
    </w:p>
    <w:p w14:paraId="43388E26" w14:textId="77777777" w:rsidR="00C04D48" w:rsidRPr="00CA22FF" w:rsidRDefault="00C04D48" w:rsidP="00CA22FF">
      <w:pPr>
        <w:widowControl w:val="0"/>
        <w:autoSpaceDE w:val="0"/>
        <w:autoSpaceDN w:val="0"/>
        <w:adjustRightInd w:val="0"/>
        <w:ind w:left="720"/>
        <w:jc w:val="both"/>
        <w:rPr>
          <w:rFonts w:ascii="Garamond" w:hAnsi="Garamond" w:cs="Times-Roman"/>
          <w:sz w:val="22"/>
          <w:szCs w:val="22"/>
          <w:lang w:bidi="en-US"/>
        </w:rPr>
      </w:pPr>
      <w:r w:rsidRPr="00CA22FF">
        <w:rPr>
          <w:rFonts w:ascii="Garamond" w:hAnsi="Garamond" w:cs="Times-Roman"/>
          <w:sz w:val="22"/>
          <w:szCs w:val="22"/>
          <w:lang w:bidi="en-US"/>
        </w:rPr>
        <w:t xml:space="preserve">To </w:t>
      </w:r>
      <w:proofErr w:type="spellStart"/>
      <w:r w:rsidRPr="00CA22FF">
        <w:rPr>
          <w:rFonts w:ascii="Garamond" w:hAnsi="Garamond" w:cs="Times-Roman"/>
          <w:sz w:val="22"/>
          <w:szCs w:val="22"/>
          <w:lang w:bidi="en-US"/>
        </w:rPr>
        <w:t>chaunt</w:t>
      </w:r>
      <w:proofErr w:type="spellEnd"/>
      <w:r w:rsidRPr="00CA22FF">
        <w:rPr>
          <w:rFonts w:ascii="Garamond" w:hAnsi="Garamond" w:cs="Times-Roman"/>
          <w:sz w:val="22"/>
          <w:szCs w:val="22"/>
          <w:lang w:bidi="en-US"/>
        </w:rPr>
        <w:t xml:space="preserve"> the sweet and hallowed vesper;</w:t>
      </w:r>
    </w:p>
    <w:p w14:paraId="1BA343E1" w14:textId="77777777" w:rsidR="00CA22FF" w:rsidRDefault="00CA22FF" w:rsidP="00CA22FF">
      <w:pPr>
        <w:jc w:val="both"/>
        <w:rPr>
          <w:rFonts w:ascii="Garamond" w:hAnsi="Garamond" w:cs="ArialMT"/>
          <w:sz w:val="22"/>
          <w:szCs w:val="22"/>
          <w:lang w:bidi="en-US"/>
        </w:rPr>
      </w:pPr>
    </w:p>
    <w:p w14:paraId="75DC4FB4" w14:textId="22F6110B" w:rsidR="009D2F0D" w:rsidRPr="00CA22FF" w:rsidRDefault="00C04D48" w:rsidP="00CA22FF">
      <w:pPr>
        <w:jc w:val="both"/>
        <w:rPr>
          <w:rFonts w:ascii="Garamond" w:hAnsi="Garamond" w:cs="ArialMT"/>
          <w:sz w:val="22"/>
          <w:szCs w:val="22"/>
          <w:lang w:bidi="en-US"/>
        </w:rPr>
      </w:pPr>
      <w:r w:rsidRPr="00CA22FF">
        <w:rPr>
          <w:rFonts w:ascii="Garamond" w:hAnsi="Garamond" w:cs="ArialMT"/>
          <w:sz w:val="22"/>
          <w:szCs w:val="22"/>
          <w:lang w:bidi="en-US"/>
        </w:rPr>
        <w:t xml:space="preserve">It was a short step from having Spaniards in poetry and fiction sing of the medieval past to actually writing historical fiction in which the </w:t>
      </w:r>
      <w:r w:rsidR="004D4B01" w:rsidRPr="00CA22FF">
        <w:rPr>
          <w:rFonts w:ascii="Garamond" w:hAnsi="Garamond" w:cs="ArialMT"/>
          <w:sz w:val="22"/>
          <w:szCs w:val="22"/>
          <w:lang w:bidi="en-US"/>
        </w:rPr>
        <w:t xml:space="preserve">national instrument of Spain, the </w:t>
      </w:r>
      <w:r w:rsidRPr="00CA22FF">
        <w:rPr>
          <w:rFonts w:ascii="Garamond" w:hAnsi="Garamond" w:cs="ArialMT"/>
          <w:sz w:val="22"/>
          <w:szCs w:val="22"/>
          <w:lang w:bidi="en-US"/>
        </w:rPr>
        <w:t>guitar</w:t>
      </w:r>
      <w:r w:rsidR="004D4B01" w:rsidRPr="00CA22FF">
        <w:rPr>
          <w:rFonts w:ascii="Garamond" w:hAnsi="Garamond" w:cs="ArialMT"/>
          <w:sz w:val="22"/>
          <w:szCs w:val="22"/>
          <w:lang w:bidi="en-US"/>
        </w:rPr>
        <w:t xml:space="preserve">, </w:t>
      </w:r>
      <w:r w:rsidRPr="00CA22FF">
        <w:rPr>
          <w:rFonts w:ascii="Garamond" w:hAnsi="Garamond" w:cs="ArialMT"/>
          <w:sz w:val="22"/>
          <w:szCs w:val="22"/>
          <w:lang w:bidi="en-US"/>
        </w:rPr>
        <w:t xml:space="preserve">is transported back </w:t>
      </w:r>
      <w:r w:rsidR="004D4B01" w:rsidRPr="00CA22FF">
        <w:rPr>
          <w:rFonts w:ascii="Garamond" w:hAnsi="Garamond" w:cs="ArialMT"/>
          <w:sz w:val="22"/>
          <w:szCs w:val="22"/>
          <w:lang w:bidi="en-US"/>
        </w:rPr>
        <w:t xml:space="preserve">in time to the Middle Ages as a </w:t>
      </w:r>
      <w:proofErr w:type="spellStart"/>
      <w:r w:rsidR="004D4B01" w:rsidRPr="00CA22FF">
        <w:rPr>
          <w:rFonts w:ascii="Garamond" w:hAnsi="Garamond" w:cs="ArialMT"/>
          <w:sz w:val="22"/>
          <w:szCs w:val="22"/>
          <w:lang w:bidi="en-US"/>
        </w:rPr>
        <w:t>transhistorical</w:t>
      </w:r>
      <w:proofErr w:type="spellEnd"/>
      <w:r w:rsidR="004D4B01" w:rsidRPr="00CA22FF">
        <w:rPr>
          <w:rFonts w:ascii="Garamond" w:hAnsi="Garamond" w:cs="ArialMT"/>
          <w:sz w:val="22"/>
          <w:szCs w:val="22"/>
          <w:lang w:bidi="en-US"/>
        </w:rPr>
        <w:t xml:space="preserve">, almost an eternal, property </w:t>
      </w:r>
      <w:r w:rsidRPr="00CA22FF">
        <w:rPr>
          <w:rFonts w:ascii="Garamond" w:hAnsi="Garamond" w:cs="ArialMT"/>
          <w:sz w:val="22"/>
          <w:szCs w:val="22"/>
          <w:lang w:bidi="en-US"/>
        </w:rPr>
        <w:t>o</w:t>
      </w:r>
      <w:r w:rsidR="004D4B01" w:rsidRPr="00CA22FF">
        <w:rPr>
          <w:rFonts w:ascii="Garamond" w:hAnsi="Garamond" w:cs="ArialMT"/>
          <w:sz w:val="22"/>
          <w:szCs w:val="22"/>
          <w:lang w:bidi="en-US"/>
        </w:rPr>
        <w:t>f</w:t>
      </w:r>
      <w:r w:rsidRPr="00CA22FF">
        <w:rPr>
          <w:rFonts w:ascii="Garamond" w:hAnsi="Garamond" w:cs="ArialMT"/>
          <w:sz w:val="22"/>
          <w:szCs w:val="22"/>
          <w:lang w:bidi="en-US"/>
        </w:rPr>
        <w:t xml:space="preserve"> medieval Spain. </w:t>
      </w:r>
      <w:r w:rsidR="00E52211" w:rsidRPr="00CA22FF">
        <w:rPr>
          <w:rFonts w:ascii="Garamond" w:hAnsi="Garamond" w:cs="Times-Roman"/>
          <w:sz w:val="22"/>
          <w:szCs w:val="22"/>
          <w:lang w:bidi="en-US"/>
        </w:rPr>
        <w:t xml:space="preserve">We open </w:t>
      </w:r>
      <w:r w:rsidR="00E52211" w:rsidRPr="00CA22FF">
        <w:rPr>
          <w:rFonts w:ascii="Garamond" w:hAnsi="Garamond" w:cs="Times-Roman"/>
          <w:i/>
          <w:sz w:val="22"/>
          <w:szCs w:val="22"/>
          <w:lang w:bidi="en-US"/>
        </w:rPr>
        <w:t>The Spanish Lady and the Norman knight: A Romance of the Eleventh century</w:t>
      </w:r>
      <w:r w:rsidR="00E52211" w:rsidRPr="00CA22FF">
        <w:rPr>
          <w:rFonts w:ascii="Garamond" w:hAnsi="Garamond" w:cs="Times-Roman"/>
          <w:sz w:val="22"/>
          <w:szCs w:val="22"/>
          <w:lang w:bidi="en-US"/>
        </w:rPr>
        <w:t xml:space="preserve"> by Kate </w:t>
      </w:r>
      <w:proofErr w:type="spellStart"/>
      <w:r w:rsidR="00E52211" w:rsidRPr="00CA22FF">
        <w:rPr>
          <w:rFonts w:ascii="Garamond" w:hAnsi="Garamond" w:cs="Times-Roman"/>
          <w:sz w:val="22"/>
          <w:szCs w:val="22"/>
          <w:lang w:bidi="en-US"/>
        </w:rPr>
        <w:t>Montalbion</w:t>
      </w:r>
      <w:proofErr w:type="spellEnd"/>
      <w:r w:rsidR="00E52211" w:rsidRPr="00CA22FF">
        <w:rPr>
          <w:rFonts w:ascii="Garamond" w:hAnsi="Garamond" w:cs="Times-Roman"/>
          <w:sz w:val="22"/>
          <w:szCs w:val="22"/>
          <w:lang w:bidi="en-US"/>
        </w:rPr>
        <w:t xml:space="preserve">, published in 1810, and find a heroine who </w:t>
      </w:r>
      <w:proofErr w:type="gramStart"/>
      <w:r w:rsidR="00E52211" w:rsidRPr="00CA22FF">
        <w:rPr>
          <w:rFonts w:ascii="Garamond" w:hAnsi="Garamond" w:cs="Times-Roman"/>
          <w:sz w:val="22"/>
          <w:szCs w:val="22"/>
          <w:lang w:bidi="en-US"/>
        </w:rPr>
        <w:t>find</w:t>
      </w:r>
      <w:proofErr w:type="gramEnd"/>
      <w:r w:rsidR="00E52211" w:rsidRPr="00CA22FF">
        <w:rPr>
          <w:rFonts w:ascii="Garamond" w:hAnsi="Garamond" w:cs="Times-Roman"/>
          <w:sz w:val="22"/>
          <w:szCs w:val="22"/>
          <w:lang w:bidi="en-US"/>
        </w:rPr>
        <w:t xml:space="preserve"> herself ‘in a delightful boudoir, furnished with vases of the purest water</w:t>
      </w:r>
      <w:r w:rsidR="00380B9C" w:rsidRPr="00CA22FF">
        <w:rPr>
          <w:rFonts w:ascii="Garamond" w:hAnsi="Garamond" w:cs="Times-Roman"/>
          <w:sz w:val="22"/>
          <w:szCs w:val="22"/>
          <w:lang w:bidi="en-US"/>
        </w:rPr>
        <w:t>…</w:t>
      </w:r>
      <w:r w:rsidR="00E52211" w:rsidRPr="00CA22FF">
        <w:rPr>
          <w:rFonts w:ascii="Garamond" w:hAnsi="Garamond" w:cs="Times-Roman"/>
          <w:sz w:val="22"/>
          <w:szCs w:val="22"/>
          <w:lang w:bidi="en-US"/>
        </w:rPr>
        <w:t xml:space="preserve"> Two stools of the most exquisite beauty formed as triangles, filled the recesses; on one was a guitar, on the other a spaniel…</w:t>
      </w:r>
      <w:proofErr w:type="gramStart"/>
      <w:r w:rsidR="00E52211" w:rsidRPr="00CA22FF">
        <w:rPr>
          <w:rFonts w:ascii="Garamond" w:hAnsi="Garamond" w:cs="Times-Roman"/>
          <w:sz w:val="22"/>
          <w:szCs w:val="22"/>
          <w:lang w:bidi="en-US"/>
        </w:rPr>
        <w:t>’.</w:t>
      </w:r>
      <w:proofErr w:type="gramEnd"/>
      <w:r w:rsidRPr="00CA22FF">
        <w:rPr>
          <w:rFonts w:ascii="Garamond" w:hAnsi="Garamond" w:cs="Times-Roman"/>
          <w:sz w:val="22"/>
          <w:szCs w:val="22"/>
          <w:lang w:bidi="en-US"/>
        </w:rPr>
        <w:t xml:space="preserve"> Let me remind you</w:t>
      </w:r>
      <w:r w:rsidR="00E52211" w:rsidRPr="00CA22FF">
        <w:rPr>
          <w:rFonts w:ascii="Garamond" w:hAnsi="Garamond" w:cs="Times-Roman"/>
          <w:sz w:val="22"/>
          <w:szCs w:val="22"/>
          <w:lang w:bidi="en-US"/>
        </w:rPr>
        <w:t xml:space="preserve"> </w:t>
      </w:r>
      <w:r w:rsidRPr="00CA22FF">
        <w:rPr>
          <w:rFonts w:ascii="Garamond" w:hAnsi="Garamond" w:cs="Times-Roman"/>
          <w:sz w:val="22"/>
          <w:szCs w:val="22"/>
          <w:lang w:bidi="en-US"/>
        </w:rPr>
        <w:t xml:space="preserve">that </w:t>
      </w:r>
      <w:proofErr w:type="gramStart"/>
      <w:r w:rsidRPr="00CA22FF">
        <w:rPr>
          <w:rFonts w:ascii="Garamond" w:hAnsi="Garamond" w:cs="Times-Roman"/>
          <w:sz w:val="22"/>
          <w:szCs w:val="22"/>
          <w:lang w:bidi="en-US"/>
        </w:rPr>
        <w:t>is</w:t>
      </w:r>
      <w:proofErr w:type="gramEnd"/>
      <w:r w:rsidRPr="00CA22FF">
        <w:rPr>
          <w:rFonts w:ascii="Garamond" w:hAnsi="Garamond" w:cs="Times-Roman"/>
          <w:sz w:val="22"/>
          <w:szCs w:val="22"/>
          <w:lang w:bidi="en-US"/>
        </w:rPr>
        <w:t xml:space="preserve"> a description of an eleventh-century room. </w:t>
      </w:r>
      <w:r w:rsidR="00380B9C" w:rsidRPr="00CA22FF">
        <w:rPr>
          <w:rFonts w:ascii="Garamond" w:hAnsi="Garamond"/>
          <w:sz w:val="22"/>
          <w:szCs w:val="22"/>
        </w:rPr>
        <w:t>In</w:t>
      </w:r>
      <w:r w:rsidR="009D2F0D" w:rsidRPr="00CA22FF">
        <w:rPr>
          <w:rFonts w:ascii="Garamond" w:hAnsi="Garamond"/>
          <w:sz w:val="22"/>
          <w:szCs w:val="22"/>
        </w:rPr>
        <w:t xml:space="preserve"> 1825, London theatregoers could see a play, </w:t>
      </w:r>
      <w:proofErr w:type="spellStart"/>
      <w:r w:rsidR="009D2F0D" w:rsidRPr="00CA22FF">
        <w:rPr>
          <w:rFonts w:ascii="Garamond" w:hAnsi="Garamond"/>
          <w:i/>
          <w:sz w:val="22"/>
          <w:szCs w:val="22"/>
        </w:rPr>
        <w:t>Alphonzus</w:t>
      </w:r>
      <w:proofErr w:type="spellEnd"/>
      <w:r w:rsidR="009D2F0D" w:rsidRPr="00CA22FF">
        <w:rPr>
          <w:rFonts w:ascii="Garamond" w:hAnsi="Garamond"/>
          <w:sz w:val="22"/>
          <w:szCs w:val="22"/>
        </w:rPr>
        <w:t xml:space="preserve">, set in the final years of </w:t>
      </w:r>
      <w:proofErr w:type="spellStart"/>
      <w:r w:rsidR="009D2F0D" w:rsidRPr="00CA22FF">
        <w:rPr>
          <w:rFonts w:ascii="Garamond" w:hAnsi="Garamond"/>
          <w:sz w:val="22"/>
          <w:szCs w:val="22"/>
        </w:rPr>
        <w:t>Visigothic</w:t>
      </w:r>
      <w:proofErr w:type="spellEnd"/>
      <w:r w:rsidR="009D2F0D" w:rsidRPr="00CA22FF">
        <w:rPr>
          <w:rFonts w:ascii="Garamond" w:hAnsi="Garamond"/>
          <w:sz w:val="22"/>
          <w:szCs w:val="22"/>
        </w:rPr>
        <w:t xml:space="preserve"> Spain. According to the play, that was a time </w:t>
      </w:r>
      <w:r w:rsidR="00380B9C" w:rsidRPr="00CA22FF">
        <w:rPr>
          <w:rFonts w:ascii="Garamond" w:hAnsi="Garamond"/>
          <w:sz w:val="22"/>
          <w:szCs w:val="22"/>
        </w:rPr>
        <w:t>a woman might</w:t>
      </w:r>
      <w:r w:rsidR="009D2F0D" w:rsidRPr="00CA22FF">
        <w:rPr>
          <w:rFonts w:ascii="Garamond" w:hAnsi="Garamond"/>
          <w:sz w:val="22"/>
          <w:szCs w:val="22"/>
        </w:rPr>
        <w:t xml:space="preserve"> </w:t>
      </w:r>
    </w:p>
    <w:p w14:paraId="1FEAAD7F" w14:textId="77777777" w:rsidR="009D2F0D" w:rsidRPr="00CA22FF" w:rsidRDefault="009D2F0D" w:rsidP="00CA22FF">
      <w:pPr>
        <w:jc w:val="both"/>
        <w:rPr>
          <w:rFonts w:ascii="Garamond" w:hAnsi="Garamond"/>
          <w:sz w:val="22"/>
          <w:szCs w:val="22"/>
        </w:rPr>
      </w:pPr>
    </w:p>
    <w:p w14:paraId="090E936B" w14:textId="2F5AE6E5" w:rsidR="009D2F0D" w:rsidRPr="00CA22FF" w:rsidRDefault="00380B9C" w:rsidP="00CA22FF">
      <w:pPr>
        <w:ind w:firstLine="720"/>
        <w:jc w:val="both"/>
        <w:rPr>
          <w:rFonts w:ascii="Garamond" w:hAnsi="Garamond"/>
          <w:sz w:val="22"/>
          <w:szCs w:val="22"/>
        </w:rPr>
      </w:pPr>
      <w:r w:rsidRPr="00CA22FF">
        <w:rPr>
          <w:rFonts w:ascii="Garamond" w:hAnsi="Garamond"/>
          <w:sz w:val="22"/>
          <w:szCs w:val="22"/>
        </w:rPr>
        <w:t>….</w:t>
      </w:r>
      <w:r w:rsidR="009D2F0D" w:rsidRPr="00CA22FF">
        <w:rPr>
          <w:rFonts w:ascii="Garamond" w:hAnsi="Garamond"/>
          <w:sz w:val="22"/>
          <w:szCs w:val="22"/>
        </w:rPr>
        <w:t>string the soft guitar, and from its chords</w:t>
      </w:r>
    </w:p>
    <w:p w14:paraId="0F3A1EC8" w14:textId="77777777" w:rsidR="009D2F0D" w:rsidRPr="00CA22FF" w:rsidRDefault="009D2F0D" w:rsidP="00CA22FF">
      <w:pPr>
        <w:ind w:firstLine="720"/>
        <w:jc w:val="both"/>
        <w:rPr>
          <w:rFonts w:ascii="Garamond" w:hAnsi="Garamond"/>
          <w:sz w:val="22"/>
          <w:szCs w:val="22"/>
        </w:rPr>
      </w:pPr>
      <w:r w:rsidRPr="00CA22FF">
        <w:rPr>
          <w:rFonts w:ascii="Garamond" w:hAnsi="Garamond"/>
          <w:sz w:val="22"/>
          <w:szCs w:val="22"/>
        </w:rPr>
        <w:t>Her rosy fingers waft such rapturous sounds</w:t>
      </w:r>
    </w:p>
    <w:p w14:paraId="43BB86E5" w14:textId="77777777" w:rsidR="009D2F0D" w:rsidRPr="00CA22FF" w:rsidRDefault="009D2F0D" w:rsidP="00CA22FF">
      <w:pPr>
        <w:ind w:firstLine="720"/>
        <w:jc w:val="both"/>
        <w:rPr>
          <w:rFonts w:ascii="Garamond" w:hAnsi="Garamond"/>
          <w:sz w:val="22"/>
          <w:szCs w:val="22"/>
        </w:rPr>
      </w:pPr>
      <w:r w:rsidRPr="00CA22FF">
        <w:rPr>
          <w:rFonts w:ascii="Garamond" w:hAnsi="Garamond"/>
          <w:sz w:val="22"/>
          <w:szCs w:val="22"/>
        </w:rPr>
        <w:t xml:space="preserve">As </w:t>
      </w:r>
      <w:proofErr w:type="spellStart"/>
      <w:r w:rsidRPr="00CA22FF">
        <w:rPr>
          <w:rFonts w:ascii="Garamond" w:hAnsi="Garamond"/>
          <w:sz w:val="22"/>
          <w:szCs w:val="22"/>
        </w:rPr>
        <w:t>nought</w:t>
      </w:r>
      <w:proofErr w:type="spellEnd"/>
      <w:r w:rsidRPr="00CA22FF">
        <w:rPr>
          <w:rFonts w:ascii="Garamond" w:hAnsi="Garamond"/>
          <w:sz w:val="22"/>
          <w:szCs w:val="22"/>
        </w:rPr>
        <w:t xml:space="preserve"> on earth could equal…</w:t>
      </w:r>
      <w:proofErr w:type="gramStart"/>
      <w:r w:rsidRPr="00CA22FF">
        <w:rPr>
          <w:rFonts w:ascii="Garamond" w:hAnsi="Garamond"/>
          <w:sz w:val="22"/>
          <w:szCs w:val="22"/>
        </w:rPr>
        <w:t>’.</w:t>
      </w:r>
      <w:proofErr w:type="gramEnd"/>
      <w:r w:rsidRPr="00CA22FF">
        <w:rPr>
          <w:rFonts w:ascii="Garamond" w:hAnsi="Garamond"/>
          <w:sz w:val="22"/>
          <w:szCs w:val="22"/>
        </w:rPr>
        <w:t xml:space="preserve"> </w:t>
      </w:r>
    </w:p>
    <w:p w14:paraId="0C32C76D" w14:textId="77777777" w:rsidR="009D2F0D" w:rsidRPr="00CA22FF" w:rsidRDefault="009D2F0D" w:rsidP="00CA22FF">
      <w:pPr>
        <w:jc w:val="both"/>
        <w:rPr>
          <w:rFonts w:ascii="Garamond" w:hAnsi="Garamond"/>
          <w:sz w:val="22"/>
          <w:szCs w:val="22"/>
        </w:rPr>
      </w:pPr>
    </w:p>
    <w:p w14:paraId="5A840284" w14:textId="05736BA5" w:rsidR="009D2F0D" w:rsidRPr="00CA22FF" w:rsidRDefault="009D2F0D" w:rsidP="00CA22FF">
      <w:pPr>
        <w:jc w:val="both"/>
        <w:rPr>
          <w:rFonts w:ascii="Garamond" w:hAnsi="Garamond"/>
          <w:sz w:val="22"/>
          <w:szCs w:val="22"/>
        </w:rPr>
      </w:pPr>
      <w:r w:rsidRPr="00CA22FF">
        <w:rPr>
          <w:rFonts w:ascii="Garamond" w:hAnsi="Garamond"/>
          <w:sz w:val="22"/>
          <w:szCs w:val="22"/>
        </w:rPr>
        <w:t xml:space="preserve">So here is the guitar in seventh-century Iberia on the nineteenth-century English stage. </w:t>
      </w:r>
    </w:p>
    <w:p w14:paraId="4B01B5AB" w14:textId="77777777" w:rsidR="00CA22FF" w:rsidRDefault="00CA22FF" w:rsidP="00CA22FF">
      <w:pPr>
        <w:jc w:val="both"/>
        <w:rPr>
          <w:rFonts w:ascii="Garamond" w:hAnsi="Garamond"/>
          <w:color w:val="000000" w:themeColor="text1"/>
          <w:sz w:val="22"/>
          <w:szCs w:val="22"/>
        </w:rPr>
      </w:pPr>
    </w:p>
    <w:p w14:paraId="4C28F581" w14:textId="12090ECE" w:rsidR="004D4B01" w:rsidRPr="00CA22FF" w:rsidRDefault="003758CE" w:rsidP="00CA22FF">
      <w:pPr>
        <w:jc w:val="both"/>
        <w:rPr>
          <w:rFonts w:ascii="Garamond" w:hAnsi="Garamond"/>
          <w:color w:val="000000" w:themeColor="text1"/>
          <w:sz w:val="22"/>
          <w:szCs w:val="22"/>
        </w:rPr>
      </w:pPr>
      <w:r w:rsidRPr="00CA22FF">
        <w:rPr>
          <w:rFonts w:ascii="Garamond" w:hAnsi="Garamond"/>
          <w:color w:val="000000" w:themeColor="text1"/>
          <w:sz w:val="22"/>
          <w:szCs w:val="22"/>
        </w:rPr>
        <w:t xml:space="preserve">Such imagery spread wide </w:t>
      </w:r>
      <w:r w:rsidR="00C04D48" w:rsidRPr="00CA22FF">
        <w:rPr>
          <w:rFonts w:ascii="Garamond" w:hAnsi="Garamond"/>
          <w:color w:val="000000" w:themeColor="text1"/>
          <w:sz w:val="22"/>
          <w:szCs w:val="22"/>
        </w:rPr>
        <w:t xml:space="preserve">with </w:t>
      </w:r>
      <w:r w:rsidRPr="00CA22FF">
        <w:rPr>
          <w:rFonts w:ascii="Garamond" w:hAnsi="Garamond"/>
          <w:color w:val="000000" w:themeColor="text1"/>
          <w:sz w:val="22"/>
          <w:szCs w:val="22"/>
        </w:rPr>
        <w:t>the</w:t>
      </w:r>
      <w:r w:rsidR="00C04D48" w:rsidRPr="00CA22FF">
        <w:rPr>
          <w:rFonts w:ascii="Garamond" w:hAnsi="Garamond"/>
          <w:color w:val="000000" w:themeColor="text1"/>
          <w:sz w:val="22"/>
          <w:szCs w:val="22"/>
        </w:rPr>
        <w:t xml:space="preserve"> poetry, history and fiction that was </w:t>
      </w:r>
      <w:r w:rsidR="007700EC" w:rsidRPr="00CA22FF">
        <w:rPr>
          <w:rFonts w:ascii="Garamond" w:hAnsi="Garamond"/>
          <w:color w:val="000000" w:themeColor="text1"/>
          <w:sz w:val="22"/>
          <w:szCs w:val="22"/>
        </w:rPr>
        <w:t xml:space="preserve">increasingly </w:t>
      </w:r>
      <w:r w:rsidR="00C04D48" w:rsidRPr="00CA22FF">
        <w:rPr>
          <w:rFonts w:ascii="Garamond" w:hAnsi="Garamond"/>
          <w:color w:val="000000" w:themeColor="text1"/>
          <w:sz w:val="22"/>
          <w:szCs w:val="22"/>
        </w:rPr>
        <w:t xml:space="preserve">available in </w:t>
      </w:r>
      <w:proofErr w:type="spellStart"/>
      <w:r w:rsidR="00C04D48" w:rsidRPr="00CA22FF">
        <w:rPr>
          <w:rFonts w:ascii="Garamond" w:hAnsi="Garamond"/>
          <w:color w:val="000000" w:themeColor="text1"/>
          <w:sz w:val="22"/>
          <w:szCs w:val="22"/>
        </w:rPr>
        <w:t>serialised</w:t>
      </w:r>
      <w:proofErr w:type="spellEnd"/>
      <w:r w:rsidR="00C04D48" w:rsidRPr="00CA22FF">
        <w:rPr>
          <w:rFonts w:ascii="Garamond" w:hAnsi="Garamond"/>
          <w:color w:val="000000" w:themeColor="text1"/>
          <w:sz w:val="22"/>
          <w:szCs w:val="22"/>
        </w:rPr>
        <w:t xml:space="preserve"> magazines such as </w:t>
      </w:r>
      <w:r w:rsidR="007700EC" w:rsidRPr="00CA22FF">
        <w:rPr>
          <w:rFonts w:ascii="Garamond" w:hAnsi="Garamond"/>
          <w:i/>
          <w:color w:val="000000" w:themeColor="text1"/>
          <w:sz w:val="22"/>
          <w:szCs w:val="22"/>
        </w:rPr>
        <w:t xml:space="preserve">Le Belle </w:t>
      </w:r>
      <w:proofErr w:type="spellStart"/>
      <w:r w:rsidR="007700EC" w:rsidRPr="00CA22FF">
        <w:rPr>
          <w:rFonts w:ascii="Garamond" w:hAnsi="Garamond"/>
          <w:i/>
          <w:color w:val="000000" w:themeColor="text1"/>
          <w:sz w:val="22"/>
          <w:szCs w:val="22"/>
        </w:rPr>
        <w:t>assemblé</w:t>
      </w:r>
      <w:r w:rsidR="00C04D48" w:rsidRPr="00CA22FF">
        <w:rPr>
          <w:rFonts w:ascii="Garamond" w:hAnsi="Garamond"/>
          <w:i/>
          <w:color w:val="000000" w:themeColor="text1"/>
          <w:sz w:val="22"/>
          <w:szCs w:val="22"/>
        </w:rPr>
        <w:t>e</w:t>
      </w:r>
      <w:proofErr w:type="spellEnd"/>
      <w:r w:rsidR="00C04D48" w:rsidRPr="00CA22FF">
        <w:rPr>
          <w:rFonts w:ascii="Garamond" w:hAnsi="Garamond"/>
          <w:color w:val="000000" w:themeColor="text1"/>
          <w:sz w:val="22"/>
          <w:szCs w:val="22"/>
        </w:rPr>
        <w:t xml:space="preserve"> or </w:t>
      </w:r>
      <w:r w:rsidR="007700EC" w:rsidRPr="00CA22FF">
        <w:rPr>
          <w:rFonts w:ascii="Garamond" w:hAnsi="Garamond"/>
          <w:color w:val="000000" w:themeColor="text1"/>
          <w:sz w:val="22"/>
          <w:szCs w:val="22"/>
        </w:rPr>
        <w:t xml:space="preserve">could be borrowed </w:t>
      </w:r>
      <w:r w:rsidR="00380B9C" w:rsidRPr="00CA22FF">
        <w:rPr>
          <w:rFonts w:ascii="Garamond" w:hAnsi="Garamond"/>
          <w:color w:val="000000" w:themeColor="text1"/>
          <w:sz w:val="22"/>
          <w:szCs w:val="22"/>
        </w:rPr>
        <w:t xml:space="preserve">from the </w:t>
      </w:r>
      <w:r w:rsidR="00C04D48" w:rsidRPr="00CA22FF">
        <w:rPr>
          <w:rFonts w:ascii="Garamond" w:hAnsi="Garamond"/>
          <w:color w:val="000000" w:themeColor="text1"/>
          <w:sz w:val="22"/>
          <w:szCs w:val="22"/>
        </w:rPr>
        <w:t>subscription libraries. A guitarist in the early nineteenth century</w:t>
      </w:r>
      <w:r w:rsidR="004D4B01" w:rsidRPr="00CA22FF">
        <w:rPr>
          <w:rFonts w:ascii="Garamond" w:hAnsi="Garamond"/>
          <w:color w:val="000000" w:themeColor="text1"/>
          <w:sz w:val="22"/>
          <w:szCs w:val="22"/>
        </w:rPr>
        <w:t xml:space="preserve"> was almost invariably a reader, and was most often a woman.</w:t>
      </w:r>
      <w:r w:rsidR="00C04D48" w:rsidRPr="00CA22FF">
        <w:rPr>
          <w:rFonts w:ascii="Garamond" w:hAnsi="Garamond"/>
          <w:color w:val="000000" w:themeColor="text1"/>
          <w:sz w:val="22"/>
          <w:szCs w:val="22"/>
        </w:rPr>
        <w:t xml:space="preserve"> </w:t>
      </w:r>
      <w:r w:rsidR="00380B9C" w:rsidRPr="00CA22FF">
        <w:rPr>
          <w:rFonts w:ascii="Garamond" w:hAnsi="Garamond"/>
          <w:color w:val="000000" w:themeColor="text1"/>
          <w:sz w:val="22"/>
          <w:szCs w:val="22"/>
        </w:rPr>
        <w:t xml:space="preserve">The next </w:t>
      </w:r>
      <w:r w:rsidR="004D4B01" w:rsidRPr="00CA22FF">
        <w:rPr>
          <w:rFonts w:ascii="Garamond" w:hAnsi="Garamond"/>
          <w:color w:val="000000" w:themeColor="text1"/>
          <w:sz w:val="22"/>
          <w:szCs w:val="22"/>
        </w:rPr>
        <w:t xml:space="preserve">item on the </w:t>
      </w:r>
      <w:r w:rsidRPr="00CA22FF">
        <w:rPr>
          <w:rFonts w:ascii="Garamond" w:hAnsi="Garamond"/>
          <w:color w:val="000000" w:themeColor="text1"/>
          <w:sz w:val="22"/>
          <w:szCs w:val="22"/>
        </w:rPr>
        <w:t xml:space="preserve">handout </w:t>
      </w:r>
      <w:r w:rsidR="00C04D48" w:rsidRPr="00CA22FF">
        <w:rPr>
          <w:rFonts w:ascii="Garamond" w:hAnsi="Garamond"/>
          <w:color w:val="000000" w:themeColor="text1"/>
          <w:sz w:val="22"/>
          <w:szCs w:val="22"/>
        </w:rPr>
        <w:t>shows a print</w:t>
      </w:r>
      <w:r w:rsidR="004D4B01" w:rsidRPr="00CA22FF">
        <w:rPr>
          <w:rFonts w:ascii="Garamond" w:hAnsi="Garamond"/>
          <w:color w:val="000000" w:themeColor="text1"/>
          <w:sz w:val="22"/>
          <w:szCs w:val="22"/>
        </w:rPr>
        <w:t xml:space="preserve"> of the 1820s, entitled by hand</w:t>
      </w:r>
      <w:r w:rsidR="00C04D48" w:rsidRPr="00CA22FF">
        <w:rPr>
          <w:rFonts w:ascii="Garamond" w:hAnsi="Garamond"/>
          <w:color w:val="000000" w:themeColor="text1"/>
          <w:sz w:val="22"/>
          <w:szCs w:val="22"/>
        </w:rPr>
        <w:t xml:space="preserve"> </w:t>
      </w:r>
      <w:proofErr w:type="gramStart"/>
      <w:r w:rsidR="00C04D48" w:rsidRPr="00CA22FF">
        <w:rPr>
          <w:rFonts w:ascii="Garamond" w:hAnsi="Garamond"/>
          <w:i/>
          <w:color w:val="000000" w:themeColor="text1"/>
          <w:sz w:val="22"/>
          <w:szCs w:val="22"/>
        </w:rPr>
        <w:t>A</w:t>
      </w:r>
      <w:proofErr w:type="gramEnd"/>
      <w:r w:rsidR="00C04D48" w:rsidRPr="00CA22FF">
        <w:rPr>
          <w:rFonts w:ascii="Garamond" w:hAnsi="Garamond"/>
          <w:i/>
          <w:color w:val="000000" w:themeColor="text1"/>
          <w:sz w:val="22"/>
          <w:szCs w:val="22"/>
        </w:rPr>
        <w:t xml:space="preserve"> girl at</w:t>
      </w:r>
      <w:r w:rsidR="007700EC" w:rsidRPr="00CA22FF">
        <w:rPr>
          <w:rFonts w:ascii="Garamond" w:hAnsi="Garamond"/>
          <w:i/>
          <w:color w:val="000000" w:themeColor="text1"/>
          <w:sz w:val="22"/>
          <w:szCs w:val="22"/>
        </w:rPr>
        <w:t xml:space="preserve"> </w:t>
      </w:r>
      <w:r w:rsidR="00C04D48" w:rsidRPr="00CA22FF">
        <w:rPr>
          <w:rFonts w:ascii="Garamond" w:hAnsi="Garamond"/>
          <w:i/>
          <w:color w:val="000000" w:themeColor="text1"/>
          <w:sz w:val="22"/>
          <w:szCs w:val="22"/>
        </w:rPr>
        <w:t xml:space="preserve">her </w:t>
      </w:r>
      <w:r w:rsidR="004D4B01" w:rsidRPr="00CA22FF">
        <w:rPr>
          <w:rFonts w:ascii="Garamond" w:hAnsi="Garamond"/>
          <w:i/>
          <w:color w:val="000000" w:themeColor="text1"/>
          <w:sz w:val="22"/>
          <w:szCs w:val="22"/>
        </w:rPr>
        <w:t>studies.</w:t>
      </w:r>
      <w:r w:rsidR="004D4B01" w:rsidRPr="00CA22FF">
        <w:rPr>
          <w:rFonts w:ascii="Garamond" w:hAnsi="Garamond"/>
          <w:color w:val="000000" w:themeColor="text1"/>
          <w:sz w:val="22"/>
          <w:szCs w:val="22"/>
        </w:rPr>
        <w:t xml:space="preserve"> The title is ironical, of course, and the work is essentially misogynistic, or at least condescending; the ‘girl’ has paused to read a letter, perhaps a love letter. She has also been literally cornered. Yet she has her books, her </w:t>
      </w:r>
      <w:proofErr w:type="spellStart"/>
      <w:r w:rsidR="004D4B01" w:rsidRPr="00CA22FF">
        <w:rPr>
          <w:rFonts w:ascii="Garamond" w:hAnsi="Garamond"/>
          <w:color w:val="000000" w:themeColor="text1"/>
          <w:sz w:val="22"/>
          <w:szCs w:val="22"/>
        </w:rPr>
        <w:t>porftolios</w:t>
      </w:r>
      <w:proofErr w:type="spellEnd"/>
      <w:r w:rsidR="004D4B01" w:rsidRPr="00CA22FF">
        <w:rPr>
          <w:rFonts w:ascii="Garamond" w:hAnsi="Garamond"/>
          <w:color w:val="000000" w:themeColor="text1"/>
          <w:sz w:val="22"/>
          <w:szCs w:val="22"/>
        </w:rPr>
        <w:t xml:space="preserve"> for her sketches, </w:t>
      </w:r>
      <w:proofErr w:type="gramStart"/>
      <w:r w:rsidR="004D4B01" w:rsidRPr="00CA22FF">
        <w:rPr>
          <w:rFonts w:ascii="Garamond" w:hAnsi="Garamond"/>
          <w:color w:val="000000" w:themeColor="text1"/>
          <w:sz w:val="22"/>
          <w:szCs w:val="22"/>
        </w:rPr>
        <w:t>her</w:t>
      </w:r>
      <w:proofErr w:type="gramEnd"/>
      <w:r w:rsidR="004D4B01" w:rsidRPr="00CA22FF">
        <w:rPr>
          <w:rFonts w:ascii="Garamond" w:hAnsi="Garamond"/>
          <w:color w:val="000000" w:themeColor="text1"/>
          <w:sz w:val="22"/>
          <w:szCs w:val="22"/>
        </w:rPr>
        <w:t xml:space="preserve"> globe for the study of geography, her harp and her guitar. </w:t>
      </w:r>
    </w:p>
    <w:p w14:paraId="09CAFABC" w14:textId="77777777" w:rsidR="00CA22FF" w:rsidRDefault="00CA22FF" w:rsidP="00CA22FF">
      <w:pPr>
        <w:jc w:val="both"/>
        <w:rPr>
          <w:rFonts w:ascii="Garamond" w:hAnsi="Garamond"/>
          <w:sz w:val="22"/>
          <w:szCs w:val="22"/>
        </w:rPr>
      </w:pPr>
    </w:p>
    <w:p w14:paraId="4D9EDD44" w14:textId="65020BBE" w:rsidR="006373B3" w:rsidRPr="00CA22FF" w:rsidRDefault="00591832" w:rsidP="00CA22FF">
      <w:pPr>
        <w:jc w:val="both"/>
        <w:rPr>
          <w:rFonts w:ascii="Garamond" w:hAnsi="Garamond"/>
          <w:color w:val="000000" w:themeColor="text1"/>
          <w:sz w:val="22"/>
          <w:szCs w:val="22"/>
        </w:rPr>
      </w:pPr>
      <w:r w:rsidRPr="00CA22FF">
        <w:rPr>
          <w:rFonts w:ascii="Garamond" w:hAnsi="Garamond"/>
          <w:sz w:val="22"/>
          <w:szCs w:val="22"/>
        </w:rPr>
        <w:t>Descriptions of medieval life began to proliferate with the continuin</w:t>
      </w:r>
      <w:r w:rsidR="004D4B01" w:rsidRPr="00CA22FF">
        <w:rPr>
          <w:rFonts w:ascii="Garamond" w:hAnsi="Garamond"/>
          <w:sz w:val="22"/>
          <w:szCs w:val="22"/>
        </w:rPr>
        <w:t xml:space="preserve">g rise of the boarding schools for women, </w:t>
      </w:r>
      <w:r w:rsidRPr="00CA22FF">
        <w:rPr>
          <w:rFonts w:ascii="Garamond" w:hAnsi="Garamond"/>
          <w:sz w:val="22"/>
          <w:szCs w:val="22"/>
        </w:rPr>
        <w:t xml:space="preserve">the </w:t>
      </w:r>
      <w:r w:rsidR="004D4B01" w:rsidRPr="00CA22FF">
        <w:rPr>
          <w:rFonts w:ascii="Garamond" w:hAnsi="Garamond"/>
          <w:sz w:val="22"/>
          <w:szCs w:val="22"/>
        </w:rPr>
        <w:t>growth of the g</w:t>
      </w:r>
      <w:r w:rsidRPr="00CA22FF">
        <w:rPr>
          <w:rFonts w:ascii="Garamond" w:hAnsi="Garamond"/>
          <w:sz w:val="22"/>
          <w:szCs w:val="22"/>
        </w:rPr>
        <w:t>overness</w:t>
      </w:r>
      <w:r w:rsidR="004D4B01" w:rsidRPr="00CA22FF">
        <w:rPr>
          <w:rFonts w:ascii="Garamond" w:hAnsi="Garamond"/>
          <w:sz w:val="22"/>
          <w:szCs w:val="22"/>
        </w:rPr>
        <w:t xml:space="preserve"> class a</w:t>
      </w:r>
      <w:r w:rsidRPr="00CA22FF">
        <w:rPr>
          <w:rFonts w:ascii="Garamond" w:hAnsi="Garamond"/>
          <w:sz w:val="22"/>
          <w:szCs w:val="22"/>
        </w:rPr>
        <w:t xml:space="preserve">nd the many textbooks published for </w:t>
      </w:r>
      <w:r w:rsidR="004D4B01" w:rsidRPr="00CA22FF">
        <w:rPr>
          <w:rFonts w:ascii="Garamond" w:hAnsi="Garamond"/>
          <w:sz w:val="22"/>
          <w:szCs w:val="22"/>
        </w:rPr>
        <w:t>use in those contexts.</w:t>
      </w:r>
      <w:r w:rsidRPr="00CA22FF">
        <w:rPr>
          <w:rFonts w:ascii="Garamond" w:hAnsi="Garamond"/>
          <w:sz w:val="22"/>
          <w:szCs w:val="22"/>
        </w:rPr>
        <w:t xml:space="preserve"> </w:t>
      </w:r>
      <w:proofErr w:type="spellStart"/>
      <w:r w:rsidRPr="00CA22FF">
        <w:rPr>
          <w:rFonts w:ascii="Garamond" w:hAnsi="Garamond"/>
          <w:sz w:val="22"/>
          <w:szCs w:val="22"/>
        </w:rPr>
        <w:t>Mrs</w:t>
      </w:r>
      <w:proofErr w:type="spellEnd"/>
      <w:r w:rsidRPr="00CA22FF">
        <w:rPr>
          <w:rFonts w:ascii="Garamond" w:hAnsi="Garamond"/>
          <w:sz w:val="22"/>
          <w:szCs w:val="22"/>
        </w:rPr>
        <w:t xml:space="preserve"> Markham’s</w:t>
      </w:r>
      <w:r w:rsidRPr="00CA22FF">
        <w:rPr>
          <w:rFonts w:ascii="Garamond" w:hAnsi="Garamond"/>
          <w:i/>
          <w:sz w:val="22"/>
          <w:szCs w:val="22"/>
        </w:rPr>
        <w:t xml:space="preserve"> History of England</w:t>
      </w:r>
      <w:r w:rsidRPr="00CA22FF">
        <w:rPr>
          <w:rFonts w:ascii="Garamond" w:hAnsi="Garamond"/>
          <w:sz w:val="22"/>
          <w:szCs w:val="22"/>
        </w:rPr>
        <w:t xml:space="preserve">, </w:t>
      </w:r>
      <w:r w:rsidRPr="00CA22FF">
        <w:rPr>
          <w:rFonts w:ascii="Garamond" w:hAnsi="Garamond"/>
          <w:color w:val="000000" w:themeColor="text1"/>
          <w:sz w:val="22"/>
          <w:szCs w:val="22"/>
        </w:rPr>
        <w:t xml:space="preserve">for example, </w:t>
      </w:r>
      <w:r w:rsidRPr="00CA22FF">
        <w:rPr>
          <w:rFonts w:ascii="Garamond" w:hAnsi="Garamond"/>
          <w:sz w:val="22"/>
          <w:szCs w:val="22"/>
        </w:rPr>
        <w:t xml:space="preserve">first published </w:t>
      </w:r>
      <w:r w:rsidRPr="00CA22FF">
        <w:rPr>
          <w:rFonts w:ascii="Garamond" w:hAnsi="Garamond"/>
          <w:color w:val="000000" w:themeColor="text1"/>
          <w:sz w:val="22"/>
          <w:szCs w:val="22"/>
        </w:rPr>
        <w:t xml:space="preserve">in 1823 and a schoolbook widely used, evokes the great hall at </w:t>
      </w:r>
      <w:proofErr w:type="spellStart"/>
      <w:r w:rsidRPr="00CA22FF">
        <w:rPr>
          <w:rFonts w:ascii="Garamond" w:hAnsi="Garamond"/>
          <w:color w:val="000000" w:themeColor="text1"/>
          <w:sz w:val="22"/>
          <w:szCs w:val="22"/>
        </w:rPr>
        <w:t>Penshurst</w:t>
      </w:r>
      <w:proofErr w:type="spellEnd"/>
      <w:r w:rsidRPr="00CA22FF">
        <w:rPr>
          <w:rFonts w:ascii="Garamond" w:hAnsi="Garamond"/>
          <w:color w:val="000000" w:themeColor="text1"/>
          <w:sz w:val="22"/>
          <w:szCs w:val="22"/>
        </w:rPr>
        <w:t xml:space="preserve"> Place in Kent where ‘the nobles and their guests sat at table…entertained by singers, minstrels and dancers’. That is the kind of image that many a governess was teaching her charges to remember, sometimes it seems with lasting effect. The novel </w:t>
      </w:r>
      <w:r w:rsidRPr="00CA22FF">
        <w:rPr>
          <w:rFonts w:ascii="Garamond" w:hAnsi="Garamond"/>
          <w:i/>
          <w:color w:val="000000" w:themeColor="text1"/>
          <w:sz w:val="22"/>
          <w:szCs w:val="22"/>
        </w:rPr>
        <w:t xml:space="preserve">Village Belles </w:t>
      </w:r>
      <w:r w:rsidRPr="00CA22FF">
        <w:rPr>
          <w:rFonts w:ascii="Garamond" w:hAnsi="Garamond"/>
          <w:color w:val="000000" w:themeColor="text1"/>
          <w:sz w:val="22"/>
          <w:szCs w:val="22"/>
        </w:rPr>
        <w:t xml:space="preserve">by Anne Manning, published in 1833, has a heroine whose ‘drawings were bold, sketchy, and incorrect. She would often cover a sheet of paper with odd groups of knights errant, ladies, pages, squires, and long robed signors, which reminded one of Cervantes, or Ariosto, or Spenser’s Fairy Queen…’ Notice how the truly medieval (‘knights errant’) is mingled here with renaissance literature (Ariosto) and even early baroque parody of medieval literature (Cervantes). </w:t>
      </w:r>
    </w:p>
    <w:p w14:paraId="6CF4E390" w14:textId="77777777" w:rsidR="00CA22FF" w:rsidRDefault="00CA22FF" w:rsidP="00CA22FF">
      <w:pPr>
        <w:jc w:val="both"/>
        <w:rPr>
          <w:rFonts w:ascii="Garamond" w:hAnsi="Garamond"/>
          <w:color w:val="000000" w:themeColor="text1"/>
          <w:sz w:val="22"/>
          <w:szCs w:val="22"/>
        </w:rPr>
      </w:pPr>
    </w:p>
    <w:p w14:paraId="22E7B9D3" w14:textId="1CF278EE" w:rsidR="00C04D48" w:rsidRPr="00CA22FF" w:rsidRDefault="00C04D48" w:rsidP="00CA22FF">
      <w:pPr>
        <w:jc w:val="both"/>
        <w:rPr>
          <w:rFonts w:ascii="Garamond" w:hAnsi="Garamond"/>
          <w:i/>
          <w:color w:val="000000" w:themeColor="text1"/>
          <w:sz w:val="22"/>
          <w:szCs w:val="22"/>
        </w:rPr>
      </w:pPr>
      <w:r w:rsidRPr="00CA22FF">
        <w:rPr>
          <w:rFonts w:ascii="Garamond" w:hAnsi="Garamond"/>
          <w:color w:val="000000" w:themeColor="text1"/>
          <w:sz w:val="22"/>
          <w:szCs w:val="22"/>
        </w:rPr>
        <w:t xml:space="preserve">What might such a young woman have read for pleasure? Perhaps a story like ‘The Guelf and the Ghibelline: A romance of the Middle Ages’, serialized in </w:t>
      </w:r>
      <w:r w:rsidRPr="00CA22FF">
        <w:rPr>
          <w:rFonts w:ascii="Garamond" w:hAnsi="Garamond" w:cs="Verdana"/>
          <w:i/>
          <w:iCs/>
          <w:color w:val="000000" w:themeColor="text1"/>
          <w:sz w:val="22"/>
          <w:szCs w:val="22"/>
          <w:lang w:bidi="en-US"/>
        </w:rPr>
        <w:t>La Belle Assemblée</w:t>
      </w:r>
      <w:r w:rsidRPr="00CA22FF">
        <w:rPr>
          <w:rFonts w:ascii="Garamond" w:hAnsi="Garamond" w:cs="Verdana"/>
          <w:iCs/>
          <w:color w:val="000000" w:themeColor="text1"/>
          <w:sz w:val="22"/>
          <w:szCs w:val="22"/>
          <w:lang w:bidi="en-US"/>
        </w:rPr>
        <w:t xml:space="preserve"> during </w:t>
      </w:r>
      <w:r w:rsidRPr="00CA22FF">
        <w:rPr>
          <w:rFonts w:ascii="Garamond" w:hAnsi="Garamond" w:cs="Verdana"/>
          <w:color w:val="000000" w:themeColor="text1"/>
          <w:sz w:val="22"/>
          <w:szCs w:val="22"/>
          <w:lang w:bidi="en-US"/>
        </w:rPr>
        <w:t>1824; in that story</w:t>
      </w:r>
      <w:r w:rsidR="00380B9C" w:rsidRPr="00CA22FF">
        <w:rPr>
          <w:rFonts w:ascii="Garamond" w:hAnsi="Garamond" w:cs="Verdana"/>
          <w:color w:val="000000" w:themeColor="text1"/>
          <w:sz w:val="22"/>
          <w:szCs w:val="22"/>
          <w:lang w:bidi="en-US"/>
        </w:rPr>
        <w:t>,</w:t>
      </w:r>
      <w:r w:rsidRPr="00CA22FF">
        <w:rPr>
          <w:rFonts w:ascii="Garamond" w:hAnsi="Garamond" w:cs="Verdana"/>
          <w:color w:val="000000" w:themeColor="text1"/>
          <w:sz w:val="22"/>
          <w:szCs w:val="22"/>
          <w:lang w:bidi="en-US"/>
        </w:rPr>
        <w:t xml:space="preserve"> </w:t>
      </w:r>
      <w:r w:rsidRPr="00CA22FF">
        <w:rPr>
          <w:rFonts w:ascii="Garamond" w:hAnsi="Garamond"/>
          <w:color w:val="000000" w:themeColor="text1"/>
          <w:sz w:val="22"/>
          <w:szCs w:val="22"/>
        </w:rPr>
        <w:t xml:space="preserve">the ‘fond guitar’ of the hero is as regular as ‘the convent Vesper hymn’ beneath the window of the heroine. Or perhaps a poem </w:t>
      </w:r>
      <w:r w:rsidRPr="00CA22FF">
        <w:rPr>
          <w:rFonts w:ascii="Garamond" w:hAnsi="Garamond"/>
          <w:sz w:val="22"/>
          <w:szCs w:val="22"/>
        </w:rPr>
        <w:t xml:space="preserve">entitled </w:t>
      </w:r>
      <w:r w:rsidRPr="00CA22FF">
        <w:rPr>
          <w:rFonts w:ascii="Garamond" w:hAnsi="Garamond"/>
          <w:i/>
          <w:sz w:val="22"/>
          <w:szCs w:val="22"/>
        </w:rPr>
        <w:t>The Artist’s chamber: a Sketch on the Spot</w:t>
      </w:r>
      <w:r w:rsidRPr="00CA22FF">
        <w:rPr>
          <w:rFonts w:ascii="Garamond" w:hAnsi="Garamond"/>
          <w:sz w:val="22"/>
          <w:szCs w:val="22"/>
        </w:rPr>
        <w:t xml:space="preserve">, from </w:t>
      </w:r>
      <w:r w:rsidRPr="00CA22FF">
        <w:rPr>
          <w:rFonts w:ascii="Garamond" w:hAnsi="Garamond"/>
          <w:color w:val="000000"/>
          <w:sz w:val="22"/>
          <w:szCs w:val="22"/>
        </w:rPr>
        <w:t xml:space="preserve">1820 by the minor romantic poet </w:t>
      </w:r>
      <w:r w:rsidRPr="00CA22FF">
        <w:rPr>
          <w:rFonts w:ascii="Garamond" w:hAnsi="Garamond"/>
          <w:sz w:val="22"/>
          <w:szCs w:val="22"/>
        </w:rPr>
        <w:t>George Croly:</w:t>
      </w:r>
    </w:p>
    <w:p w14:paraId="2ED0A567" w14:textId="77777777" w:rsidR="00C04D48" w:rsidRPr="00CA22FF" w:rsidRDefault="00C04D48" w:rsidP="00CA22FF">
      <w:pPr>
        <w:jc w:val="both"/>
        <w:rPr>
          <w:rFonts w:ascii="Garamond" w:hAnsi="Garamond"/>
          <w:sz w:val="22"/>
          <w:szCs w:val="22"/>
        </w:rPr>
      </w:pPr>
    </w:p>
    <w:p w14:paraId="15661A6A"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The room was low and lone, but </w:t>
      </w:r>
      <w:proofErr w:type="spellStart"/>
      <w:r w:rsidRPr="00CA22FF">
        <w:rPr>
          <w:rFonts w:ascii="Garamond" w:hAnsi="Garamond"/>
          <w:sz w:val="22"/>
          <w:szCs w:val="22"/>
        </w:rPr>
        <w:t>linger’d</w:t>
      </w:r>
      <w:proofErr w:type="spellEnd"/>
      <w:r w:rsidRPr="00CA22FF">
        <w:rPr>
          <w:rFonts w:ascii="Garamond" w:hAnsi="Garamond"/>
          <w:sz w:val="22"/>
          <w:szCs w:val="22"/>
        </w:rPr>
        <w:t xml:space="preserve"> there, </w:t>
      </w:r>
    </w:p>
    <w:p w14:paraId="09101E9E"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In careless loveliness, the marks of mind; </w:t>
      </w:r>
    </w:p>
    <w:p w14:paraId="4A733929"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The page of chivalry, superb and drear, </w:t>
      </w:r>
    </w:p>
    <w:p w14:paraId="4164C8B7"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Beside a half-filled vase of wine reclined, </w:t>
      </w:r>
    </w:p>
    <w:p w14:paraId="5274E0C2"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Told how romance and gaiety combined… </w:t>
      </w:r>
    </w:p>
    <w:p w14:paraId="68DF48DE"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 xml:space="preserve">And there lay a guitar, whose silvery string </w:t>
      </w:r>
    </w:p>
    <w:p w14:paraId="58FB570C" w14:textId="77777777" w:rsidR="00C04D48" w:rsidRPr="00CA22FF" w:rsidRDefault="00C04D48" w:rsidP="00CA22FF">
      <w:pPr>
        <w:ind w:left="720"/>
        <w:jc w:val="both"/>
        <w:rPr>
          <w:rFonts w:ascii="Garamond" w:hAnsi="Garamond"/>
          <w:sz w:val="22"/>
          <w:szCs w:val="22"/>
        </w:rPr>
      </w:pPr>
      <w:r w:rsidRPr="00CA22FF">
        <w:rPr>
          <w:rFonts w:ascii="Garamond" w:hAnsi="Garamond"/>
          <w:sz w:val="22"/>
          <w:szCs w:val="22"/>
        </w:rPr>
        <w:t>Breathed to the wind…</w:t>
      </w:r>
    </w:p>
    <w:p w14:paraId="3D473E80" w14:textId="77777777" w:rsidR="00C04D48" w:rsidRPr="00CA22FF" w:rsidRDefault="00C04D48" w:rsidP="00CA22FF">
      <w:pPr>
        <w:jc w:val="both"/>
        <w:rPr>
          <w:rFonts w:ascii="Garamond" w:hAnsi="Garamond"/>
          <w:sz w:val="22"/>
          <w:szCs w:val="22"/>
        </w:rPr>
      </w:pPr>
    </w:p>
    <w:p w14:paraId="713597DA" w14:textId="77777777" w:rsidR="00C04D48" w:rsidRPr="00CA22FF" w:rsidRDefault="00C04D48" w:rsidP="00CA22FF">
      <w:pPr>
        <w:jc w:val="both"/>
        <w:rPr>
          <w:rFonts w:ascii="Garamond" w:hAnsi="Garamond"/>
          <w:sz w:val="22"/>
          <w:szCs w:val="22"/>
        </w:rPr>
      </w:pPr>
      <w:r w:rsidRPr="00CA22FF">
        <w:rPr>
          <w:rFonts w:ascii="Garamond" w:hAnsi="Garamond"/>
          <w:sz w:val="22"/>
          <w:szCs w:val="22"/>
        </w:rPr>
        <w:t xml:space="preserve">Or it might be this, published with one or the many albums of the period, </w:t>
      </w:r>
      <w:r w:rsidRPr="00CA22FF">
        <w:rPr>
          <w:rFonts w:ascii="Garamond" w:hAnsi="Garamond"/>
          <w:i/>
          <w:sz w:val="22"/>
          <w:szCs w:val="22"/>
        </w:rPr>
        <w:t>The Literary Souvenir</w:t>
      </w:r>
      <w:r w:rsidRPr="00CA22FF">
        <w:rPr>
          <w:rFonts w:ascii="Garamond" w:hAnsi="Garamond"/>
          <w:sz w:val="22"/>
          <w:szCs w:val="22"/>
        </w:rPr>
        <w:t>, in 1827:</w:t>
      </w:r>
    </w:p>
    <w:p w14:paraId="61710ACA" w14:textId="77777777" w:rsidR="003758CE" w:rsidRPr="00CA22FF" w:rsidRDefault="003758CE" w:rsidP="00CA22FF">
      <w:pPr>
        <w:jc w:val="both"/>
        <w:rPr>
          <w:rFonts w:ascii="Garamond" w:hAnsi="Garamond"/>
          <w:sz w:val="22"/>
          <w:szCs w:val="22"/>
        </w:rPr>
      </w:pPr>
    </w:p>
    <w:p w14:paraId="300F80DB" w14:textId="24D6D9DF" w:rsidR="00C04D48" w:rsidRPr="00CA22FF" w:rsidRDefault="003758CE" w:rsidP="00CA22FF">
      <w:pPr>
        <w:jc w:val="both"/>
        <w:rPr>
          <w:rFonts w:ascii="Garamond" w:hAnsi="Garamond"/>
          <w:sz w:val="22"/>
          <w:szCs w:val="22"/>
        </w:rPr>
      </w:pPr>
      <w:r w:rsidRPr="00CA22FF">
        <w:rPr>
          <w:rFonts w:ascii="Garamond" w:hAnsi="Garamond"/>
          <w:noProof/>
          <w:sz w:val="22"/>
          <w:szCs w:val="22"/>
          <w:lang w:val="en-GB" w:eastAsia="en-GB"/>
        </w:rPr>
        <w:drawing>
          <wp:inline distT="0" distB="0" distL="0" distR="0" wp14:anchorId="16604680" wp14:editId="3C4E59C6">
            <wp:extent cx="5266055" cy="2811145"/>
            <wp:effectExtent l="0" t="0" r="0" b="8255"/>
            <wp:docPr id="2" name="Picture 2" descr="Macintosh HD:Users:christopherpage:Desktop:Screen Shot 2014-12-23 at 11.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page:Desktop:Screen Shot 2014-12-23 at 11.10.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2811145"/>
                    </a:xfrm>
                    <a:prstGeom prst="rect">
                      <a:avLst/>
                    </a:prstGeom>
                    <a:noFill/>
                    <a:ln>
                      <a:noFill/>
                    </a:ln>
                  </pic:spPr>
                </pic:pic>
              </a:graphicData>
            </a:graphic>
          </wp:inline>
        </w:drawing>
      </w:r>
    </w:p>
    <w:p w14:paraId="2E3021AB" w14:textId="7BC5C3C9" w:rsidR="00DC27EF" w:rsidRPr="00CA22FF" w:rsidRDefault="003758CE" w:rsidP="00CA22FF">
      <w:pPr>
        <w:jc w:val="both"/>
        <w:rPr>
          <w:rFonts w:ascii="Garamond" w:hAnsi="Garamond"/>
          <w:sz w:val="22"/>
          <w:szCs w:val="22"/>
        </w:rPr>
      </w:pPr>
      <w:r w:rsidRPr="00CA22FF">
        <w:rPr>
          <w:rFonts w:ascii="Garamond" w:hAnsi="Garamond"/>
          <w:sz w:val="22"/>
          <w:szCs w:val="22"/>
        </w:rPr>
        <w:t xml:space="preserve">We should also reckon here with a </w:t>
      </w:r>
      <w:r w:rsidR="00A55A7D" w:rsidRPr="00CA22FF">
        <w:rPr>
          <w:rFonts w:ascii="Garamond" w:hAnsi="Garamond"/>
          <w:sz w:val="22"/>
          <w:szCs w:val="22"/>
        </w:rPr>
        <w:t>resurgence of interest in the troubadours, the songwriters who are first traceable around</w:t>
      </w:r>
      <w:r w:rsidR="006802EF" w:rsidRPr="00CA22FF">
        <w:rPr>
          <w:rFonts w:ascii="Garamond" w:hAnsi="Garamond"/>
          <w:sz w:val="22"/>
          <w:szCs w:val="22"/>
        </w:rPr>
        <w:t xml:space="preserve"> 1100 in the large</w:t>
      </w:r>
      <w:r w:rsidR="00CA22FF">
        <w:rPr>
          <w:rFonts w:ascii="Garamond" w:hAnsi="Garamond"/>
          <w:sz w:val="22"/>
          <w:szCs w:val="22"/>
        </w:rPr>
        <w:t xml:space="preserve"> </w:t>
      </w:r>
      <w:r w:rsidR="006802EF" w:rsidRPr="00CA22FF">
        <w:rPr>
          <w:rFonts w:ascii="Garamond" w:hAnsi="Garamond"/>
          <w:sz w:val="22"/>
          <w:szCs w:val="22"/>
        </w:rPr>
        <w:t>territory of central and southern France which once had its own form of romance tongue, now commonly called Occitan. (It is quite different to French, though a</w:t>
      </w:r>
      <w:r w:rsidR="00380B9C" w:rsidRPr="00CA22FF">
        <w:rPr>
          <w:rFonts w:ascii="Garamond" w:hAnsi="Garamond"/>
          <w:sz w:val="22"/>
          <w:szCs w:val="22"/>
        </w:rPr>
        <w:t xml:space="preserve"> c</w:t>
      </w:r>
      <w:r w:rsidR="004D4B01" w:rsidRPr="00CA22FF">
        <w:rPr>
          <w:rFonts w:ascii="Garamond" w:hAnsi="Garamond"/>
          <w:sz w:val="22"/>
          <w:szCs w:val="22"/>
        </w:rPr>
        <w:t xml:space="preserve">losely related child of Latin). </w:t>
      </w:r>
      <w:r w:rsidR="006802EF" w:rsidRPr="00CA22FF">
        <w:rPr>
          <w:rFonts w:ascii="Garamond" w:hAnsi="Garamond"/>
          <w:sz w:val="22"/>
          <w:szCs w:val="22"/>
        </w:rPr>
        <w:t xml:space="preserve">The notion of the troubadour as a poet whose verse was usually wedded to music, who sought patrons but was essentially a free spirit, not contaminated by political intrigue or commercial constraints, </w:t>
      </w:r>
      <w:r w:rsidR="004D4B01" w:rsidRPr="00CA22FF">
        <w:rPr>
          <w:rFonts w:ascii="Garamond" w:hAnsi="Garamond"/>
          <w:sz w:val="22"/>
          <w:szCs w:val="22"/>
        </w:rPr>
        <w:t xml:space="preserve">and wandering where his fancy took him, </w:t>
      </w:r>
      <w:r w:rsidR="006802EF" w:rsidRPr="00CA22FF">
        <w:rPr>
          <w:rFonts w:ascii="Garamond" w:hAnsi="Garamond"/>
          <w:sz w:val="22"/>
          <w:szCs w:val="22"/>
        </w:rPr>
        <w:t xml:space="preserve">proved deeply congenial </w:t>
      </w:r>
      <w:r w:rsidRPr="00CA22FF">
        <w:rPr>
          <w:rFonts w:ascii="Garamond" w:hAnsi="Garamond"/>
          <w:sz w:val="22"/>
          <w:szCs w:val="22"/>
        </w:rPr>
        <w:t xml:space="preserve">to many </w:t>
      </w:r>
      <w:r w:rsidR="006802EF" w:rsidRPr="00CA22FF">
        <w:rPr>
          <w:rFonts w:ascii="Garamond" w:hAnsi="Garamond"/>
          <w:sz w:val="22"/>
          <w:szCs w:val="22"/>
        </w:rPr>
        <w:t xml:space="preserve">in </w:t>
      </w:r>
      <w:r w:rsidR="00401FAA" w:rsidRPr="00CA22FF">
        <w:rPr>
          <w:rFonts w:ascii="Garamond" w:hAnsi="Garamond"/>
          <w:sz w:val="22"/>
          <w:szCs w:val="22"/>
        </w:rPr>
        <w:t>the</w:t>
      </w:r>
      <w:r w:rsidR="006802EF" w:rsidRPr="00CA22FF">
        <w:rPr>
          <w:rFonts w:ascii="Garamond" w:hAnsi="Garamond"/>
          <w:sz w:val="22"/>
          <w:szCs w:val="22"/>
        </w:rPr>
        <w:t xml:space="preserve"> romantic</w:t>
      </w:r>
      <w:r w:rsidR="00C4196B" w:rsidRPr="00CA22FF">
        <w:rPr>
          <w:rFonts w:ascii="Garamond" w:hAnsi="Garamond"/>
          <w:sz w:val="22"/>
          <w:szCs w:val="22"/>
        </w:rPr>
        <w:t xml:space="preserve"> England. </w:t>
      </w:r>
      <w:r w:rsidR="00401FAA" w:rsidRPr="00CA22FF">
        <w:rPr>
          <w:rFonts w:ascii="Garamond" w:hAnsi="Garamond"/>
          <w:sz w:val="22"/>
          <w:szCs w:val="22"/>
        </w:rPr>
        <w:t xml:space="preserve">What is more, the troubadours provided a way for many generations of writers and readers to explain how </w:t>
      </w:r>
      <w:proofErr w:type="spellStart"/>
      <w:r w:rsidR="00401FAA" w:rsidRPr="00CA22FF">
        <w:rPr>
          <w:rFonts w:ascii="Garamond" w:hAnsi="Garamond"/>
          <w:sz w:val="22"/>
          <w:szCs w:val="22"/>
        </w:rPr>
        <w:t>how</w:t>
      </w:r>
      <w:proofErr w:type="spellEnd"/>
      <w:r w:rsidR="00401FAA" w:rsidRPr="00CA22FF">
        <w:rPr>
          <w:rFonts w:ascii="Garamond" w:hAnsi="Garamond"/>
          <w:sz w:val="22"/>
          <w:szCs w:val="22"/>
        </w:rPr>
        <w:t xml:space="preserve"> European vernacular poetry, song and drama had ever managed to arise in what Thomas Warton in 1774 called ‘an age of the grossest ignorance and cruelty’. </w:t>
      </w:r>
      <w:r w:rsidR="00C4196B" w:rsidRPr="00CA22FF">
        <w:rPr>
          <w:rFonts w:ascii="Garamond" w:hAnsi="Garamond"/>
          <w:sz w:val="22"/>
          <w:szCs w:val="22"/>
        </w:rPr>
        <w:t xml:space="preserve">For the most part, those conceptions </w:t>
      </w:r>
      <w:r w:rsidR="006802EF" w:rsidRPr="00CA22FF">
        <w:rPr>
          <w:rFonts w:ascii="Garamond" w:hAnsi="Garamond"/>
          <w:sz w:val="22"/>
          <w:szCs w:val="22"/>
        </w:rPr>
        <w:t>w</w:t>
      </w:r>
      <w:r w:rsidR="00C4196B" w:rsidRPr="00CA22FF">
        <w:rPr>
          <w:rFonts w:ascii="Garamond" w:hAnsi="Garamond"/>
          <w:sz w:val="22"/>
          <w:szCs w:val="22"/>
        </w:rPr>
        <w:t xml:space="preserve">ere </w:t>
      </w:r>
      <w:r w:rsidR="006802EF" w:rsidRPr="00CA22FF">
        <w:rPr>
          <w:rFonts w:ascii="Garamond" w:hAnsi="Garamond"/>
          <w:sz w:val="22"/>
          <w:szCs w:val="22"/>
        </w:rPr>
        <w:t>free to expand without any limitations imposed by historical fact.</w:t>
      </w:r>
      <w:r w:rsidR="00851B17" w:rsidRPr="00CA22FF">
        <w:rPr>
          <w:rFonts w:ascii="Garamond" w:hAnsi="Garamond" w:cs="Verdana"/>
          <w:b/>
          <w:bCs/>
          <w:i/>
          <w:iCs/>
          <w:sz w:val="22"/>
          <w:szCs w:val="22"/>
          <w:lang w:bidi="en-US"/>
        </w:rPr>
        <w:t xml:space="preserve"> </w:t>
      </w:r>
      <w:r w:rsidR="00C4196B" w:rsidRPr="00CA22FF">
        <w:rPr>
          <w:rFonts w:ascii="Garamond" w:hAnsi="Garamond" w:cs="Verdana"/>
          <w:bCs/>
          <w:iCs/>
          <w:sz w:val="22"/>
          <w:szCs w:val="22"/>
          <w:lang w:bidi="en-US"/>
        </w:rPr>
        <w:t>The</w:t>
      </w:r>
      <w:r w:rsidR="00851B17" w:rsidRPr="00CA22FF">
        <w:rPr>
          <w:rFonts w:ascii="Garamond" w:hAnsi="Garamond" w:cs="Verdana"/>
          <w:bCs/>
          <w:iCs/>
          <w:sz w:val="22"/>
          <w:szCs w:val="22"/>
          <w:lang w:bidi="en-US"/>
        </w:rPr>
        <w:t xml:space="preserve"> periodical </w:t>
      </w:r>
      <w:r w:rsidR="00C4196B" w:rsidRPr="00CA22FF">
        <w:rPr>
          <w:rFonts w:ascii="Garamond" w:hAnsi="Garamond" w:cs="Verdana"/>
          <w:bCs/>
          <w:i/>
          <w:iCs/>
          <w:sz w:val="22"/>
          <w:szCs w:val="22"/>
          <w:lang w:bidi="en-US"/>
        </w:rPr>
        <w:t xml:space="preserve">La Belle Assemblée </w:t>
      </w:r>
      <w:r w:rsidR="00851B17" w:rsidRPr="00CA22FF">
        <w:rPr>
          <w:rFonts w:ascii="Garamond" w:hAnsi="Garamond" w:cs="Verdana"/>
          <w:sz w:val="22"/>
          <w:szCs w:val="22"/>
          <w:lang w:bidi="en-US"/>
        </w:rPr>
        <w:t>publi</w:t>
      </w:r>
      <w:r w:rsidR="009C1C90" w:rsidRPr="00CA22FF">
        <w:rPr>
          <w:rFonts w:ascii="Garamond" w:hAnsi="Garamond" w:cs="Verdana"/>
          <w:sz w:val="22"/>
          <w:szCs w:val="22"/>
          <w:lang w:bidi="en-US"/>
        </w:rPr>
        <w:t>s</w:t>
      </w:r>
      <w:r w:rsidR="00851B17" w:rsidRPr="00CA22FF">
        <w:rPr>
          <w:rFonts w:ascii="Garamond" w:hAnsi="Garamond" w:cs="Verdana"/>
          <w:sz w:val="22"/>
          <w:szCs w:val="22"/>
          <w:lang w:bidi="en-US"/>
        </w:rPr>
        <w:t>he</w:t>
      </w:r>
      <w:r w:rsidR="009C1C90" w:rsidRPr="00CA22FF">
        <w:rPr>
          <w:rFonts w:ascii="Garamond" w:hAnsi="Garamond" w:cs="Verdana"/>
          <w:sz w:val="22"/>
          <w:szCs w:val="22"/>
          <w:lang w:bidi="en-US"/>
        </w:rPr>
        <w:t>d</w:t>
      </w:r>
      <w:r w:rsidR="00C4196B" w:rsidRPr="00CA22FF">
        <w:rPr>
          <w:rFonts w:ascii="Garamond" w:hAnsi="Garamond" w:cs="Verdana"/>
          <w:sz w:val="22"/>
          <w:szCs w:val="22"/>
          <w:lang w:bidi="en-US"/>
        </w:rPr>
        <w:t xml:space="preserve"> a </w:t>
      </w:r>
      <w:r w:rsidR="00851B17" w:rsidRPr="00CA22FF">
        <w:rPr>
          <w:rFonts w:ascii="Garamond" w:hAnsi="Garamond" w:cs="Verdana"/>
          <w:sz w:val="22"/>
          <w:szCs w:val="22"/>
          <w:lang w:bidi="en-US"/>
        </w:rPr>
        <w:t xml:space="preserve">potted history of music in April 1818 </w:t>
      </w:r>
      <w:r w:rsidR="00851B17" w:rsidRPr="00CA22FF">
        <w:rPr>
          <w:rFonts w:ascii="Garamond" w:hAnsi="Garamond"/>
          <w:sz w:val="22"/>
          <w:szCs w:val="22"/>
        </w:rPr>
        <w:t xml:space="preserve">with a brief </w:t>
      </w:r>
      <w:r w:rsidR="00851B17" w:rsidRPr="00CA22FF">
        <w:rPr>
          <w:rFonts w:ascii="Garamond" w:hAnsi="Garamond" w:cs="Verdana"/>
          <w:bCs/>
          <w:iCs/>
          <w:sz w:val="22"/>
          <w:szCs w:val="22"/>
          <w:lang w:bidi="en-US"/>
        </w:rPr>
        <w:t>s</w:t>
      </w:r>
      <w:r w:rsidR="00C71E72" w:rsidRPr="00CA22FF">
        <w:rPr>
          <w:rFonts w:ascii="Garamond" w:hAnsi="Garamond" w:cs="Verdana"/>
          <w:bCs/>
          <w:iCs/>
          <w:sz w:val="22"/>
          <w:szCs w:val="22"/>
          <w:lang w:bidi="en-US"/>
        </w:rPr>
        <w:t xml:space="preserve">ection on </w:t>
      </w:r>
      <w:r w:rsidR="00851B17" w:rsidRPr="00CA22FF">
        <w:rPr>
          <w:rFonts w:ascii="Garamond" w:hAnsi="Garamond" w:cs="Verdana"/>
          <w:bCs/>
          <w:iCs/>
          <w:sz w:val="22"/>
          <w:szCs w:val="22"/>
          <w:lang w:bidi="en-US"/>
        </w:rPr>
        <w:t xml:space="preserve">the </w:t>
      </w:r>
      <w:r w:rsidR="00C4196B" w:rsidRPr="00CA22FF">
        <w:rPr>
          <w:rFonts w:ascii="Garamond" w:hAnsi="Garamond" w:cs="Verdana"/>
          <w:bCs/>
          <w:iCs/>
          <w:sz w:val="22"/>
          <w:szCs w:val="22"/>
          <w:lang w:bidi="en-US"/>
        </w:rPr>
        <w:t xml:space="preserve">troubadour which </w:t>
      </w:r>
      <w:r w:rsidR="00851B17" w:rsidRPr="00CA22FF">
        <w:rPr>
          <w:rFonts w:ascii="Garamond" w:hAnsi="Garamond" w:cs="Verdana"/>
          <w:bCs/>
          <w:iCs/>
          <w:sz w:val="22"/>
          <w:szCs w:val="22"/>
          <w:lang w:bidi="en-US"/>
        </w:rPr>
        <w:t>plac</w:t>
      </w:r>
      <w:r w:rsidR="00C4196B" w:rsidRPr="00CA22FF">
        <w:rPr>
          <w:rFonts w:ascii="Garamond" w:hAnsi="Garamond" w:cs="Verdana"/>
          <w:bCs/>
          <w:iCs/>
          <w:sz w:val="22"/>
          <w:szCs w:val="22"/>
          <w:lang w:bidi="en-US"/>
        </w:rPr>
        <w:t xml:space="preserve">es </w:t>
      </w:r>
      <w:r w:rsidR="00851B17" w:rsidRPr="00CA22FF">
        <w:rPr>
          <w:rFonts w:ascii="Garamond" w:hAnsi="Garamond" w:cs="Verdana"/>
          <w:bCs/>
          <w:iCs/>
          <w:sz w:val="22"/>
          <w:szCs w:val="22"/>
          <w:lang w:bidi="en-US"/>
        </w:rPr>
        <w:t>t</w:t>
      </w:r>
      <w:r w:rsidR="00C4196B" w:rsidRPr="00CA22FF">
        <w:rPr>
          <w:rFonts w:ascii="Garamond" w:hAnsi="Garamond" w:cs="Verdana"/>
          <w:bCs/>
          <w:iCs/>
          <w:sz w:val="22"/>
          <w:szCs w:val="22"/>
          <w:lang w:bidi="en-US"/>
        </w:rPr>
        <w:t xml:space="preserve">hem in the ninth century, </w:t>
      </w:r>
      <w:r w:rsidR="009C1C90" w:rsidRPr="00CA22FF">
        <w:rPr>
          <w:rFonts w:ascii="Garamond" w:hAnsi="Garamond" w:cs="Verdana"/>
          <w:bCs/>
          <w:iCs/>
          <w:sz w:val="22"/>
          <w:szCs w:val="22"/>
          <w:lang w:bidi="en-US"/>
        </w:rPr>
        <w:t xml:space="preserve">which is </w:t>
      </w:r>
      <w:r w:rsidR="00C4196B" w:rsidRPr="00CA22FF">
        <w:rPr>
          <w:rFonts w:ascii="Garamond" w:hAnsi="Garamond" w:cs="Verdana"/>
          <w:bCs/>
          <w:iCs/>
          <w:sz w:val="22"/>
          <w:szCs w:val="22"/>
          <w:lang w:bidi="en-US"/>
        </w:rPr>
        <w:t>wildly incorrect, a</w:t>
      </w:r>
      <w:r w:rsidR="00851B17" w:rsidRPr="00CA22FF">
        <w:rPr>
          <w:rFonts w:ascii="Garamond" w:hAnsi="Garamond" w:cs="Verdana"/>
          <w:bCs/>
          <w:iCs/>
          <w:sz w:val="22"/>
          <w:szCs w:val="22"/>
          <w:lang w:bidi="en-US"/>
        </w:rPr>
        <w:t>nd then (in</w:t>
      </w:r>
      <w:r w:rsidR="009C1C90" w:rsidRPr="00CA22FF">
        <w:rPr>
          <w:rFonts w:ascii="Garamond" w:hAnsi="Garamond" w:cs="Verdana"/>
          <w:bCs/>
          <w:iCs/>
          <w:sz w:val="22"/>
          <w:szCs w:val="22"/>
          <w:lang w:bidi="en-US"/>
        </w:rPr>
        <w:t xml:space="preserve"> a </w:t>
      </w:r>
      <w:r w:rsidR="00851B17" w:rsidRPr="00CA22FF">
        <w:rPr>
          <w:rFonts w:ascii="Garamond" w:hAnsi="Garamond" w:cs="Verdana"/>
          <w:bCs/>
          <w:iCs/>
          <w:sz w:val="22"/>
          <w:szCs w:val="22"/>
          <w:lang w:bidi="en-US"/>
        </w:rPr>
        <w:t>m</w:t>
      </w:r>
      <w:r w:rsidR="009C1C90" w:rsidRPr="00CA22FF">
        <w:rPr>
          <w:rFonts w:ascii="Garamond" w:hAnsi="Garamond" w:cs="Verdana"/>
          <w:bCs/>
          <w:iCs/>
          <w:sz w:val="22"/>
          <w:szCs w:val="22"/>
          <w:lang w:bidi="en-US"/>
        </w:rPr>
        <w:t>a</w:t>
      </w:r>
      <w:r w:rsidR="00851B17" w:rsidRPr="00CA22FF">
        <w:rPr>
          <w:rFonts w:ascii="Garamond" w:hAnsi="Garamond" w:cs="Verdana"/>
          <w:bCs/>
          <w:iCs/>
          <w:sz w:val="22"/>
          <w:szCs w:val="22"/>
          <w:lang w:bidi="en-US"/>
        </w:rPr>
        <w:t>n</w:t>
      </w:r>
      <w:r w:rsidR="009C1C90" w:rsidRPr="00CA22FF">
        <w:rPr>
          <w:rFonts w:ascii="Garamond" w:hAnsi="Garamond" w:cs="Verdana"/>
          <w:bCs/>
          <w:iCs/>
          <w:sz w:val="22"/>
          <w:szCs w:val="22"/>
          <w:lang w:bidi="en-US"/>
        </w:rPr>
        <w:t xml:space="preserve">ner </w:t>
      </w:r>
      <w:r w:rsidR="00851B17" w:rsidRPr="00CA22FF">
        <w:rPr>
          <w:rFonts w:ascii="Garamond" w:hAnsi="Garamond" w:cs="Verdana"/>
          <w:bCs/>
          <w:iCs/>
          <w:sz w:val="22"/>
          <w:szCs w:val="22"/>
          <w:lang w:bidi="en-US"/>
        </w:rPr>
        <w:t>that some</w:t>
      </w:r>
      <w:r w:rsidR="00DC27EF" w:rsidRPr="00CA22FF">
        <w:rPr>
          <w:rFonts w:ascii="Garamond" w:hAnsi="Garamond" w:cs="Verdana"/>
          <w:bCs/>
          <w:iCs/>
          <w:sz w:val="22"/>
          <w:szCs w:val="22"/>
          <w:lang w:bidi="en-US"/>
        </w:rPr>
        <w:t xml:space="preserve"> </w:t>
      </w:r>
      <w:r w:rsidR="009C1C90" w:rsidRPr="00CA22FF">
        <w:rPr>
          <w:rFonts w:ascii="Garamond" w:hAnsi="Garamond" w:cs="Verdana"/>
          <w:bCs/>
          <w:iCs/>
          <w:sz w:val="22"/>
          <w:szCs w:val="22"/>
          <w:lang w:bidi="en-US"/>
        </w:rPr>
        <w:t xml:space="preserve">might </w:t>
      </w:r>
      <w:r w:rsidR="00DC27EF" w:rsidRPr="00CA22FF">
        <w:rPr>
          <w:rFonts w:ascii="Garamond" w:hAnsi="Garamond" w:cs="Verdana"/>
          <w:bCs/>
          <w:iCs/>
          <w:sz w:val="22"/>
          <w:szCs w:val="22"/>
          <w:lang w:bidi="en-US"/>
        </w:rPr>
        <w:t>regard as characte</w:t>
      </w:r>
      <w:r w:rsidR="00851B17" w:rsidRPr="00CA22FF">
        <w:rPr>
          <w:rFonts w:ascii="Garamond" w:hAnsi="Garamond" w:cs="Verdana"/>
          <w:bCs/>
          <w:iCs/>
          <w:sz w:val="22"/>
          <w:szCs w:val="22"/>
          <w:lang w:bidi="en-US"/>
        </w:rPr>
        <w:t>r</w:t>
      </w:r>
      <w:r w:rsidR="00DC27EF" w:rsidRPr="00CA22FF">
        <w:rPr>
          <w:rFonts w:ascii="Garamond" w:hAnsi="Garamond" w:cs="Verdana"/>
          <w:bCs/>
          <w:iCs/>
          <w:sz w:val="22"/>
          <w:szCs w:val="22"/>
          <w:lang w:bidi="en-US"/>
        </w:rPr>
        <w:t>istically Engli</w:t>
      </w:r>
      <w:r w:rsidR="00851B17" w:rsidRPr="00CA22FF">
        <w:rPr>
          <w:rFonts w:ascii="Garamond" w:hAnsi="Garamond" w:cs="Verdana"/>
          <w:bCs/>
          <w:iCs/>
          <w:sz w:val="22"/>
          <w:szCs w:val="22"/>
          <w:lang w:bidi="en-US"/>
        </w:rPr>
        <w:t>sh) inte</w:t>
      </w:r>
      <w:r w:rsidR="00C4196B" w:rsidRPr="00CA22FF">
        <w:rPr>
          <w:rFonts w:ascii="Garamond" w:hAnsi="Garamond" w:cs="Verdana"/>
          <w:bCs/>
          <w:iCs/>
          <w:sz w:val="22"/>
          <w:szCs w:val="22"/>
          <w:lang w:bidi="en-US"/>
        </w:rPr>
        <w:t xml:space="preserve">rprets </w:t>
      </w:r>
      <w:r w:rsidR="00851B17" w:rsidRPr="00CA22FF">
        <w:rPr>
          <w:rFonts w:ascii="Garamond" w:hAnsi="Garamond" w:cs="Verdana"/>
          <w:bCs/>
          <w:iCs/>
          <w:sz w:val="22"/>
          <w:szCs w:val="22"/>
          <w:lang w:bidi="en-US"/>
        </w:rPr>
        <w:t>their decline around 1300 i</w:t>
      </w:r>
      <w:r w:rsidR="00C4196B" w:rsidRPr="00CA22FF">
        <w:rPr>
          <w:rFonts w:ascii="Garamond" w:hAnsi="Garamond" w:cs="Verdana"/>
          <w:bCs/>
          <w:iCs/>
          <w:sz w:val="22"/>
          <w:szCs w:val="22"/>
          <w:lang w:bidi="en-US"/>
        </w:rPr>
        <w:t xml:space="preserve">n moral terms: </w:t>
      </w:r>
      <w:r w:rsidR="00C71E72" w:rsidRPr="00CA22FF">
        <w:rPr>
          <w:rFonts w:ascii="Garamond" w:hAnsi="Garamond" w:cs="Verdana"/>
          <w:bCs/>
          <w:iCs/>
          <w:sz w:val="22"/>
          <w:szCs w:val="22"/>
          <w:lang w:bidi="en-US"/>
        </w:rPr>
        <w:t>‘They eventually degraded themselves to such a degree</w:t>
      </w:r>
      <w:r w:rsidR="00C4196B" w:rsidRPr="00CA22FF">
        <w:rPr>
          <w:rFonts w:ascii="Garamond" w:hAnsi="Garamond" w:cs="Verdana"/>
          <w:bCs/>
          <w:iCs/>
          <w:sz w:val="22"/>
          <w:szCs w:val="22"/>
          <w:lang w:bidi="en-US"/>
        </w:rPr>
        <w:t xml:space="preserve"> </w:t>
      </w:r>
      <w:r w:rsidR="00851B17" w:rsidRPr="00CA22FF">
        <w:rPr>
          <w:rFonts w:ascii="Garamond" w:hAnsi="Garamond" w:cs="Verdana"/>
          <w:bCs/>
          <w:iCs/>
          <w:sz w:val="22"/>
          <w:szCs w:val="22"/>
          <w:lang w:bidi="en-US"/>
        </w:rPr>
        <w:t>that they</w:t>
      </w:r>
      <w:r w:rsidR="00C71E72" w:rsidRPr="00CA22FF">
        <w:rPr>
          <w:rFonts w:ascii="Garamond" w:hAnsi="Garamond" w:cs="Verdana"/>
          <w:bCs/>
          <w:iCs/>
          <w:sz w:val="22"/>
          <w:szCs w:val="22"/>
          <w:lang w:bidi="en-US"/>
        </w:rPr>
        <w:t xml:space="preserve"> </w:t>
      </w:r>
      <w:r w:rsidR="00851B17" w:rsidRPr="00CA22FF">
        <w:rPr>
          <w:rFonts w:ascii="Garamond" w:hAnsi="Garamond" w:cs="Verdana"/>
          <w:bCs/>
          <w:iCs/>
          <w:sz w:val="22"/>
          <w:szCs w:val="22"/>
          <w:lang w:bidi="en-US"/>
        </w:rPr>
        <w:t>‘</w:t>
      </w:r>
      <w:r w:rsidR="00C71E72" w:rsidRPr="00CA22FF">
        <w:rPr>
          <w:rFonts w:ascii="Garamond" w:hAnsi="Garamond" w:cs="Verdana"/>
          <w:bCs/>
          <w:iCs/>
          <w:sz w:val="22"/>
          <w:szCs w:val="22"/>
          <w:lang w:bidi="en-US"/>
        </w:rPr>
        <w:t>gained a rep</w:t>
      </w:r>
      <w:r w:rsidR="00851B17" w:rsidRPr="00CA22FF">
        <w:rPr>
          <w:rFonts w:ascii="Garamond" w:hAnsi="Garamond" w:cs="Verdana"/>
          <w:bCs/>
          <w:iCs/>
          <w:sz w:val="22"/>
          <w:szCs w:val="22"/>
          <w:lang w:bidi="en-US"/>
        </w:rPr>
        <w:t>utation for impudent effrontery’</w:t>
      </w:r>
      <w:r w:rsidR="00DC27EF" w:rsidRPr="00CA22FF">
        <w:rPr>
          <w:rFonts w:ascii="Garamond" w:hAnsi="Garamond" w:cs="Verdana"/>
          <w:bCs/>
          <w:iCs/>
          <w:sz w:val="22"/>
          <w:szCs w:val="22"/>
          <w:lang w:bidi="en-US"/>
        </w:rPr>
        <w:t>.</w:t>
      </w:r>
      <w:r w:rsidR="00C71E72" w:rsidRPr="00CA22FF">
        <w:rPr>
          <w:rFonts w:ascii="Garamond" w:hAnsi="Garamond" w:cs="Verdana"/>
          <w:bCs/>
          <w:iCs/>
          <w:sz w:val="22"/>
          <w:szCs w:val="22"/>
          <w:lang w:bidi="en-US"/>
        </w:rPr>
        <w:t xml:space="preserve"> </w:t>
      </w:r>
    </w:p>
    <w:p w14:paraId="52D8BB2F" w14:textId="77777777" w:rsidR="00CA22FF" w:rsidRDefault="00CA22FF" w:rsidP="00CA22FF">
      <w:pPr>
        <w:widowControl w:val="0"/>
        <w:autoSpaceDE w:val="0"/>
        <w:autoSpaceDN w:val="0"/>
        <w:adjustRightInd w:val="0"/>
        <w:jc w:val="both"/>
        <w:rPr>
          <w:rFonts w:ascii="Garamond" w:hAnsi="Garamond"/>
          <w:sz w:val="22"/>
          <w:szCs w:val="22"/>
        </w:rPr>
      </w:pPr>
    </w:p>
    <w:p w14:paraId="13C6855E" w14:textId="38846901" w:rsidR="00851B17" w:rsidRPr="00CA22FF" w:rsidRDefault="00851B17" w:rsidP="00CA22FF">
      <w:pPr>
        <w:widowControl w:val="0"/>
        <w:autoSpaceDE w:val="0"/>
        <w:autoSpaceDN w:val="0"/>
        <w:adjustRightInd w:val="0"/>
        <w:jc w:val="both"/>
        <w:rPr>
          <w:rFonts w:ascii="Garamond" w:hAnsi="Garamond" w:cs="Verdana"/>
          <w:bCs/>
          <w:iCs/>
          <w:sz w:val="22"/>
          <w:szCs w:val="22"/>
          <w:lang w:bidi="en-US"/>
        </w:rPr>
      </w:pPr>
      <w:r w:rsidRPr="00CA22FF">
        <w:rPr>
          <w:rFonts w:ascii="Garamond" w:hAnsi="Garamond"/>
          <w:sz w:val="22"/>
          <w:szCs w:val="22"/>
        </w:rPr>
        <w:t xml:space="preserve">Some </w:t>
      </w:r>
      <w:r w:rsidR="00C4196B" w:rsidRPr="00CA22FF">
        <w:rPr>
          <w:rFonts w:ascii="Garamond" w:hAnsi="Garamond"/>
          <w:sz w:val="22"/>
          <w:szCs w:val="22"/>
        </w:rPr>
        <w:t xml:space="preserve">male </w:t>
      </w:r>
      <w:r w:rsidRPr="00CA22FF">
        <w:rPr>
          <w:rFonts w:ascii="Garamond" w:hAnsi="Garamond"/>
          <w:sz w:val="22"/>
          <w:szCs w:val="22"/>
        </w:rPr>
        <w:t>amateur guitarists in England,</w:t>
      </w:r>
      <w:r w:rsidR="00A24AA5" w:rsidRPr="00CA22FF">
        <w:rPr>
          <w:rFonts w:ascii="Garamond" w:hAnsi="Garamond"/>
          <w:sz w:val="22"/>
          <w:szCs w:val="22"/>
        </w:rPr>
        <w:t xml:space="preserve"> it seems, thought of the</w:t>
      </w:r>
      <w:r w:rsidR="009C1C90" w:rsidRPr="00CA22FF">
        <w:rPr>
          <w:rFonts w:ascii="Garamond" w:hAnsi="Garamond"/>
          <w:sz w:val="22"/>
          <w:szCs w:val="22"/>
        </w:rPr>
        <w:t xml:space="preserve">mselves as </w:t>
      </w:r>
      <w:proofErr w:type="spellStart"/>
      <w:r w:rsidR="009C1C90" w:rsidRPr="00CA22FF">
        <w:rPr>
          <w:rFonts w:ascii="Garamond" w:hAnsi="Garamond"/>
          <w:sz w:val="22"/>
          <w:szCs w:val="22"/>
        </w:rPr>
        <w:t>parlour</w:t>
      </w:r>
      <w:proofErr w:type="spellEnd"/>
      <w:r w:rsidR="009C1C90" w:rsidRPr="00CA22FF">
        <w:rPr>
          <w:rFonts w:ascii="Garamond" w:hAnsi="Garamond"/>
          <w:sz w:val="22"/>
          <w:szCs w:val="22"/>
        </w:rPr>
        <w:t xml:space="preserve"> troubad</w:t>
      </w:r>
      <w:r w:rsidR="009338D0" w:rsidRPr="00CA22FF">
        <w:rPr>
          <w:rFonts w:ascii="Garamond" w:hAnsi="Garamond"/>
          <w:sz w:val="22"/>
          <w:szCs w:val="22"/>
        </w:rPr>
        <w:t>ours: a</w:t>
      </w:r>
      <w:r w:rsidR="0098730D" w:rsidRPr="00CA22FF">
        <w:rPr>
          <w:rFonts w:ascii="Garamond" w:hAnsi="Garamond"/>
          <w:sz w:val="22"/>
          <w:szCs w:val="22"/>
        </w:rPr>
        <w:t xml:space="preserve"> remarkable</w:t>
      </w:r>
      <w:r w:rsidR="009C1C90" w:rsidRPr="00CA22FF">
        <w:rPr>
          <w:rFonts w:ascii="Garamond" w:hAnsi="Garamond"/>
          <w:sz w:val="22"/>
          <w:szCs w:val="22"/>
        </w:rPr>
        <w:t xml:space="preserve"> </w:t>
      </w:r>
      <w:r w:rsidR="0098730D" w:rsidRPr="00CA22FF">
        <w:rPr>
          <w:rFonts w:ascii="Garamond" w:hAnsi="Garamond"/>
          <w:sz w:val="22"/>
          <w:szCs w:val="22"/>
        </w:rPr>
        <w:t>for</w:t>
      </w:r>
      <w:r w:rsidR="0084020B" w:rsidRPr="00CA22FF">
        <w:rPr>
          <w:rFonts w:ascii="Garamond" w:hAnsi="Garamond"/>
          <w:sz w:val="22"/>
          <w:szCs w:val="22"/>
        </w:rPr>
        <w:t>m of practical medievalism.</w:t>
      </w:r>
      <w:r w:rsidR="0098730D" w:rsidRPr="00CA22FF">
        <w:rPr>
          <w:rFonts w:ascii="Garamond" w:hAnsi="Garamond"/>
          <w:sz w:val="22"/>
          <w:szCs w:val="22"/>
        </w:rPr>
        <w:t xml:space="preserve"> </w:t>
      </w:r>
      <w:r w:rsidR="009338D0" w:rsidRPr="00CA22FF">
        <w:rPr>
          <w:rFonts w:ascii="Garamond" w:hAnsi="Garamond"/>
          <w:sz w:val="22"/>
          <w:szCs w:val="22"/>
        </w:rPr>
        <w:t xml:space="preserve">We know this, as we know many things about the romantic guitar, through the work of satirists. </w:t>
      </w:r>
      <w:r w:rsidR="00A24AA5" w:rsidRPr="00CA22FF">
        <w:rPr>
          <w:rFonts w:ascii="Garamond" w:hAnsi="Garamond" w:cs="Verdana"/>
          <w:bCs/>
          <w:iCs/>
          <w:sz w:val="22"/>
          <w:szCs w:val="22"/>
          <w:lang w:bidi="en-US"/>
        </w:rPr>
        <w:t xml:space="preserve">In December 1830, the </w:t>
      </w:r>
      <w:r w:rsidR="00A24AA5" w:rsidRPr="00CA22FF">
        <w:rPr>
          <w:rFonts w:ascii="Garamond" w:hAnsi="Garamond" w:cs="Verdana"/>
          <w:bCs/>
          <w:i/>
          <w:iCs/>
          <w:sz w:val="22"/>
          <w:szCs w:val="22"/>
          <w:lang w:bidi="en-US"/>
        </w:rPr>
        <w:t>Hull Packet and Humber Mercury</w:t>
      </w:r>
      <w:r w:rsidR="00A24AA5" w:rsidRPr="00CA22FF">
        <w:rPr>
          <w:rFonts w:ascii="Garamond" w:hAnsi="Garamond" w:cs="Verdana"/>
          <w:bCs/>
          <w:iCs/>
          <w:sz w:val="22"/>
          <w:szCs w:val="22"/>
          <w:lang w:bidi="en-US"/>
        </w:rPr>
        <w:t xml:space="preserve"> reported that the guitar was much in </w:t>
      </w:r>
      <w:proofErr w:type="spellStart"/>
      <w:r w:rsidR="00A24AA5" w:rsidRPr="00CA22FF">
        <w:rPr>
          <w:rFonts w:ascii="Garamond" w:hAnsi="Garamond" w:cs="Verdana"/>
          <w:bCs/>
          <w:iCs/>
          <w:sz w:val="22"/>
          <w:szCs w:val="22"/>
          <w:lang w:bidi="en-US"/>
        </w:rPr>
        <w:t>favour</w:t>
      </w:r>
      <w:proofErr w:type="spellEnd"/>
      <w:r w:rsidR="00A24AA5" w:rsidRPr="00CA22FF">
        <w:rPr>
          <w:rFonts w:ascii="Garamond" w:hAnsi="Garamond" w:cs="Verdana"/>
          <w:bCs/>
          <w:iCs/>
          <w:sz w:val="22"/>
          <w:szCs w:val="22"/>
          <w:lang w:bidi="en-US"/>
        </w:rPr>
        <w:t xml:space="preserve"> ‘with gentlemen of lank, attenuated fingers who have pretensions to a romantic bearing’. However, this observation comes with a warning. ‘[T]he guitar is the instrument to make a sensation in the drawing room but we do not recommend it to men weighing more than fifteen stone from the difficulty of assuming an appropriate troubadour air’. </w:t>
      </w:r>
    </w:p>
    <w:p w14:paraId="4770F0F5" w14:textId="77777777" w:rsidR="00CA22FF" w:rsidRDefault="00CA22FF" w:rsidP="00CA22FF">
      <w:pPr>
        <w:widowControl w:val="0"/>
        <w:autoSpaceDE w:val="0"/>
        <w:autoSpaceDN w:val="0"/>
        <w:adjustRightInd w:val="0"/>
        <w:jc w:val="both"/>
        <w:rPr>
          <w:rFonts w:ascii="Garamond" w:hAnsi="Garamond" w:cs="Verdana"/>
          <w:bCs/>
          <w:iCs/>
          <w:sz w:val="22"/>
          <w:szCs w:val="22"/>
          <w:lang w:bidi="en-US"/>
        </w:rPr>
      </w:pPr>
    </w:p>
    <w:p w14:paraId="11AA5542" w14:textId="383742E3" w:rsidR="008158E5" w:rsidRPr="00CA22FF" w:rsidRDefault="00A24AA5" w:rsidP="00CA22FF">
      <w:pPr>
        <w:widowControl w:val="0"/>
        <w:autoSpaceDE w:val="0"/>
        <w:autoSpaceDN w:val="0"/>
        <w:adjustRightInd w:val="0"/>
        <w:jc w:val="both"/>
        <w:rPr>
          <w:rFonts w:ascii="Garamond" w:hAnsi="Garamond" w:cs="Verdana"/>
          <w:bCs/>
          <w:iCs/>
          <w:sz w:val="22"/>
          <w:szCs w:val="22"/>
          <w:lang w:bidi="en-US"/>
        </w:rPr>
      </w:pPr>
      <w:r w:rsidRPr="00CA22FF">
        <w:rPr>
          <w:rFonts w:ascii="Garamond" w:hAnsi="Garamond" w:cs="Verdana"/>
          <w:bCs/>
          <w:iCs/>
          <w:sz w:val="22"/>
          <w:szCs w:val="22"/>
          <w:lang w:bidi="en-US"/>
        </w:rPr>
        <w:t xml:space="preserve">We smile at that, but it is the task of satire to identify a genuine target, and I think that example does. </w:t>
      </w:r>
      <w:proofErr w:type="gramStart"/>
      <w:r w:rsidR="00EF27B5" w:rsidRPr="00CA22FF">
        <w:rPr>
          <w:rFonts w:ascii="Garamond" w:hAnsi="Garamond" w:cs="Verdana"/>
          <w:bCs/>
          <w:iCs/>
          <w:sz w:val="22"/>
          <w:szCs w:val="22"/>
          <w:lang w:bidi="en-US"/>
        </w:rPr>
        <w:t>‘</w:t>
      </w:r>
      <w:r w:rsidRPr="00CA22FF">
        <w:rPr>
          <w:rFonts w:ascii="Garamond" w:hAnsi="Garamond" w:cs="Verdana"/>
          <w:bCs/>
          <w:iCs/>
          <w:sz w:val="22"/>
          <w:szCs w:val="22"/>
          <w:lang w:bidi="en-US"/>
        </w:rPr>
        <w:t>An appropriate troubadour air</w:t>
      </w:r>
      <w:r w:rsidR="00851B17" w:rsidRPr="00CA22FF">
        <w:rPr>
          <w:rFonts w:ascii="Garamond" w:hAnsi="Garamond" w:cs="Verdana"/>
          <w:bCs/>
          <w:iCs/>
          <w:sz w:val="22"/>
          <w:szCs w:val="22"/>
          <w:lang w:bidi="en-US"/>
        </w:rPr>
        <w:t>.</w:t>
      </w:r>
      <w:r w:rsidR="00EF27B5" w:rsidRPr="00CA22FF">
        <w:rPr>
          <w:rFonts w:ascii="Garamond" w:hAnsi="Garamond" w:cs="Verdana"/>
          <w:bCs/>
          <w:iCs/>
          <w:sz w:val="22"/>
          <w:szCs w:val="22"/>
          <w:lang w:bidi="en-US"/>
        </w:rPr>
        <w:t>’</w:t>
      </w:r>
      <w:proofErr w:type="gramEnd"/>
      <w:r w:rsidR="00851B17" w:rsidRPr="00CA22FF">
        <w:rPr>
          <w:rFonts w:ascii="Garamond" w:hAnsi="Garamond" w:cs="Verdana"/>
          <w:bCs/>
          <w:iCs/>
          <w:sz w:val="22"/>
          <w:szCs w:val="22"/>
          <w:lang w:bidi="en-US"/>
        </w:rPr>
        <w:t xml:space="preserve"> Is that what you see in the last image on </w:t>
      </w:r>
      <w:r w:rsidR="0084020B" w:rsidRPr="00CA22FF">
        <w:rPr>
          <w:rFonts w:ascii="Garamond" w:hAnsi="Garamond" w:cs="Verdana"/>
          <w:bCs/>
          <w:iCs/>
          <w:sz w:val="22"/>
          <w:szCs w:val="22"/>
          <w:lang w:bidi="en-US"/>
        </w:rPr>
        <w:t xml:space="preserve">the </w:t>
      </w:r>
      <w:r w:rsidR="00851B17" w:rsidRPr="00CA22FF">
        <w:rPr>
          <w:rFonts w:ascii="Garamond" w:hAnsi="Garamond" w:cs="Verdana"/>
          <w:bCs/>
          <w:iCs/>
          <w:sz w:val="22"/>
          <w:szCs w:val="22"/>
          <w:lang w:bidi="en-US"/>
        </w:rPr>
        <w:t xml:space="preserve">handout? </w:t>
      </w:r>
      <w:r w:rsidR="006373B3" w:rsidRPr="00CA22FF">
        <w:rPr>
          <w:rFonts w:ascii="Garamond" w:hAnsi="Garamond" w:cs="Verdana"/>
          <w:bCs/>
          <w:iCs/>
          <w:sz w:val="22"/>
          <w:szCs w:val="22"/>
          <w:lang w:bidi="en-US"/>
        </w:rPr>
        <w:t>The</w:t>
      </w:r>
      <w:r w:rsidRPr="00CA22FF">
        <w:rPr>
          <w:rFonts w:ascii="Garamond" w:hAnsi="Garamond" w:cs="Verdana"/>
          <w:bCs/>
          <w:iCs/>
          <w:sz w:val="22"/>
          <w:szCs w:val="22"/>
          <w:lang w:bidi="en-US"/>
        </w:rPr>
        <w:t xml:space="preserve"> young man shown in this cartoon of 1829 is reading a number of the </w:t>
      </w:r>
      <w:r w:rsidRPr="00CA22FF">
        <w:rPr>
          <w:rFonts w:ascii="Garamond" w:hAnsi="Garamond" w:cs="Verdana"/>
          <w:bCs/>
          <w:i/>
          <w:iCs/>
          <w:sz w:val="22"/>
          <w:szCs w:val="22"/>
          <w:lang w:bidi="en-US"/>
        </w:rPr>
        <w:t>Literary Gazette</w:t>
      </w:r>
      <w:r w:rsidRPr="00CA22FF">
        <w:rPr>
          <w:rFonts w:ascii="Garamond" w:hAnsi="Garamond" w:cs="Verdana"/>
          <w:bCs/>
          <w:iCs/>
          <w:sz w:val="22"/>
          <w:szCs w:val="22"/>
          <w:lang w:bidi="en-US"/>
        </w:rPr>
        <w:t xml:space="preserve">. It is impossible to say </w:t>
      </w:r>
      <w:r w:rsidRPr="00CA22FF">
        <w:rPr>
          <w:rFonts w:ascii="Garamond" w:hAnsi="Garamond" w:cs="Verdana"/>
          <w:bCs/>
          <w:i/>
          <w:iCs/>
          <w:sz w:val="22"/>
          <w:szCs w:val="22"/>
          <w:lang w:bidi="en-US"/>
        </w:rPr>
        <w:t>which</w:t>
      </w:r>
      <w:r w:rsidRPr="00CA22FF">
        <w:rPr>
          <w:rFonts w:ascii="Garamond" w:hAnsi="Garamond" w:cs="Verdana"/>
          <w:bCs/>
          <w:iCs/>
          <w:sz w:val="22"/>
          <w:szCs w:val="22"/>
          <w:lang w:bidi="en-US"/>
        </w:rPr>
        <w:t xml:space="preserve"> number, but I can at least report that the issues for 1829 are decidedly </w:t>
      </w:r>
      <w:proofErr w:type="spellStart"/>
      <w:r w:rsidRPr="00CA22FF">
        <w:rPr>
          <w:rFonts w:ascii="Garamond" w:hAnsi="Garamond" w:cs="Verdana"/>
          <w:bCs/>
          <w:iCs/>
          <w:sz w:val="22"/>
          <w:szCs w:val="22"/>
          <w:lang w:bidi="en-US"/>
        </w:rPr>
        <w:t>troubadouresque</w:t>
      </w:r>
      <w:proofErr w:type="spellEnd"/>
      <w:r w:rsidRPr="00CA22FF">
        <w:rPr>
          <w:rFonts w:ascii="Garamond" w:hAnsi="Garamond" w:cs="Verdana"/>
          <w:bCs/>
          <w:iCs/>
          <w:sz w:val="22"/>
          <w:szCs w:val="22"/>
          <w:lang w:bidi="en-US"/>
        </w:rPr>
        <w:t xml:space="preserve">. </w:t>
      </w:r>
      <w:r w:rsidRPr="00CA22FF">
        <w:rPr>
          <w:rFonts w:ascii="Garamond" w:hAnsi="Garamond" w:cs="Times-Roman"/>
          <w:sz w:val="22"/>
          <w:szCs w:val="22"/>
          <w:lang w:bidi="en-US"/>
        </w:rPr>
        <w:t>On p. 92-3</w:t>
      </w:r>
      <w:r w:rsidRPr="00CA22FF">
        <w:rPr>
          <w:rFonts w:ascii="Garamond" w:hAnsi="Garamond"/>
          <w:sz w:val="22"/>
          <w:szCs w:val="22"/>
        </w:rPr>
        <w:t xml:space="preserve">, </w:t>
      </w:r>
      <w:r w:rsidR="0039165B" w:rsidRPr="00CA22FF">
        <w:rPr>
          <w:rFonts w:ascii="Garamond" w:hAnsi="Garamond"/>
          <w:sz w:val="22"/>
          <w:szCs w:val="22"/>
        </w:rPr>
        <w:t>our guitarist</w:t>
      </w:r>
      <w:r w:rsidRPr="00CA22FF">
        <w:rPr>
          <w:rFonts w:ascii="Garamond" w:hAnsi="Garamond"/>
          <w:sz w:val="22"/>
          <w:szCs w:val="22"/>
        </w:rPr>
        <w:t xml:space="preserve"> man would have found the review of a recent concert by a French group of entertainers called </w:t>
      </w:r>
      <w:r w:rsidRPr="00CA22FF">
        <w:rPr>
          <w:rFonts w:ascii="Garamond" w:hAnsi="Garamond"/>
          <w:i/>
          <w:sz w:val="22"/>
          <w:szCs w:val="22"/>
        </w:rPr>
        <w:t xml:space="preserve">Les </w:t>
      </w:r>
      <w:proofErr w:type="spellStart"/>
      <w:r w:rsidRPr="00CA22FF">
        <w:rPr>
          <w:rFonts w:ascii="Garamond" w:hAnsi="Garamond"/>
          <w:i/>
          <w:sz w:val="22"/>
          <w:szCs w:val="22"/>
        </w:rPr>
        <w:t>Trois</w:t>
      </w:r>
      <w:proofErr w:type="spellEnd"/>
      <w:r w:rsidRPr="00CA22FF">
        <w:rPr>
          <w:rFonts w:ascii="Garamond" w:hAnsi="Garamond"/>
          <w:i/>
          <w:sz w:val="22"/>
          <w:szCs w:val="22"/>
        </w:rPr>
        <w:t xml:space="preserve"> Troubadours</w:t>
      </w:r>
      <w:r w:rsidRPr="00CA22FF">
        <w:rPr>
          <w:rFonts w:ascii="Garamond" w:hAnsi="Garamond"/>
          <w:sz w:val="22"/>
          <w:szCs w:val="22"/>
        </w:rPr>
        <w:t>, mentioned above, which specially commends the part of their repertoire most touched by medievalism. “</w:t>
      </w:r>
      <w:r w:rsidRPr="00CA22FF">
        <w:rPr>
          <w:rFonts w:ascii="Garamond" w:hAnsi="Garamond" w:cs="Times-Roman"/>
          <w:sz w:val="22"/>
          <w:szCs w:val="22"/>
          <w:lang w:bidi="en-US"/>
        </w:rPr>
        <w:t>The chief treat is in the chansons a la Troubadour’, runs the review, ‘which are given with great sweetness, elegance, and finish, by the principal songster’. Further on, he would</w:t>
      </w:r>
      <w:r w:rsidRPr="00CA22FF">
        <w:rPr>
          <w:rFonts w:ascii="Garamond" w:hAnsi="Garamond"/>
          <w:sz w:val="22"/>
          <w:szCs w:val="22"/>
        </w:rPr>
        <w:t xml:space="preserve"> have met a review of </w:t>
      </w:r>
      <w:r w:rsidRPr="00CA22FF">
        <w:rPr>
          <w:rFonts w:ascii="Garamond" w:hAnsi="Garamond" w:cs="Verdana"/>
          <w:bCs/>
          <w:iCs/>
          <w:sz w:val="22"/>
          <w:szCs w:val="22"/>
          <w:lang w:bidi="en-US"/>
        </w:rPr>
        <w:t xml:space="preserve">new paintings exhibited at the Royal Academy, including one entitled </w:t>
      </w:r>
      <w:r w:rsidRPr="00CA22FF">
        <w:rPr>
          <w:rFonts w:ascii="Garamond" w:hAnsi="Garamond" w:cs="Verdana"/>
          <w:bCs/>
          <w:i/>
          <w:iCs/>
          <w:sz w:val="22"/>
          <w:szCs w:val="22"/>
          <w:lang w:bidi="en-US"/>
        </w:rPr>
        <w:t>A Troubadour relating his Adventures to a party of Ladies</w:t>
      </w:r>
      <w:r w:rsidRPr="00CA22FF">
        <w:rPr>
          <w:rFonts w:ascii="Garamond" w:hAnsi="Garamond" w:cs="Verdana"/>
          <w:bCs/>
          <w:iCs/>
          <w:sz w:val="22"/>
          <w:szCs w:val="22"/>
          <w:lang w:bidi="en-US"/>
        </w:rPr>
        <w:t xml:space="preserve">. ‘The spirit of love and Romance pervades this elegant and well-painted group, and carries the imagination back to the days and regions of </w:t>
      </w:r>
      <w:r w:rsidR="008158E5" w:rsidRPr="00CA22FF">
        <w:rPr>
          <w:rFonts w:ascii="Garamond" w:hAnsi="Garamond" w:cs="Verdana"/>
          <w:bCs/>
          <w:iCs/>
          <w:sz w:val="22"/>
          <w:szCs w:val="22"/>
          <w:lang w:bidi="en-US"/>
        </w:rPr>
        <w:t xml:space="preserve">chivalrous gallantry and exploit’. Later pages brought the review of a songbook, </w:t>
      </w:r>
      <w:r w:rsidR="0084020B" w:rsidRPr="00CA22FF">
        <w:rPr>
          <w:rFonts w:ascii="Garamond" w:hAnsi="Garamond" w:cs="Verdana"/>
          <w:bCs/>
          <w:iCs/>
          <w:sz w:val="22"/>
          <w:szCs w:val="22"/>
          <w:lang w:bidi="en-US"/>
        </w:rPr>
        <w:t xml:space="preserve">revealingly </w:t>
      </w:r>
      <w:r w:rsidR="008158E5" w:rsidRPr="00CA22FF">
        <w:rPr>
          <w:rFonts w:ascii="Garamond" w:hAnsi="Garamond" w:cs="Verdana"/>
          <w:bCs/>
          <w:iCs/>
          <w:sz w:val="22"/>
          <w:szCs w:val="22"/>
          <w:lang w:bidi="en-US"/>
        </w:rPr>
        <w:t xml:space="preserve">entitled </w:t>
      </w:r>
      <w:r w:rsidR="008158E5" w:rsidRPr="00CA22FF">
        <w:rPr>
          <w:rFonts w:ascii="Garamond" w:hAnsi="Garamond" w:cs="Verdana"/>
          <w:bCs/>
          <w:i/>
          <w:iCs/>
          <w:sz w:val="22"/>
          <w:szCs w:val="22"/>
          <w:lang w:bidi="en-US"/>
        </w:rPr>
        <w:t>Songs of the Minstrels</w:t>
      </w:r>
      <w:r w:rsidR="008158E5" w:rsidRPr="00CA22FF">
        <w:rPr>
          <w:rFonts w:ascii="Garamond" w:hAnsi="Garamond" w:cs="Verdana"/>
          <w:bCs/>
          <w:iCs/>
          <w:sz w:val="22"/>
          <w:szCs w:val="22"/>
          <w:lang w:bidi="en-US"/>
        </w:rPr>
        <w:t xml:space="preserve"> by Joseph Barnet.</w:t>
      </w:r>
      <w:r w:rsidR="007700EC" w:rsidRPr="00CA22FF">
        <w:rPr>
          <w:rFonts w:ascii="Garamond" w:hAnsi="Garamond" w:cs="Verdana"/>
          <w:bCs/>
          <w:iCs/>
          <w:sz w:val="22"/>
          <w:szCs w:val="22"/>
          <w:lang w:bidi="en-US"/>
        </w:rPr>
        <w:t xml:space="preserve"> </w:t>
      </w:r>
    </w:p>
    <w:p w14:paraId="4E957741" w14:textId="679EB9A7" w:rsidR="008158E5" w:rsidRPr="00CA22FF" w:rsidRDefault="006373B3" w:rsidP="00CA22FF">
      <w:pPr>
        <w:widowControl w:val="0"/>
        <w:autoSpaceDE w:val="0"/>
        <w:autoSpaceDN w:val="0"/>
        <w:adjustRightInd w:val="0"/>
        <w:jc w:val="both"/>
        <w:rPr>
          <w:rFonts w:ascii="Garamond" w:hAnsi="Garamond" w:cs="Verdana"/>
          <w:bCs/>
          <w:iCs/>
          <w:sz w:val="22"/>
          <w:szCs w:val="22"/>
          <w:lang w:bidi="en-US"/>
        </w:rPr>
      </w:pPr>
      <w:r w:rsidRPr="00CA22FF">
        <w:rPr>
          <w:rFonts w:ascii="Garamond" w:hAnsi="Garamond" w:cs="Verdana"/>
          <w:bCs/>
          <w:iCs/>
          <w:noProof/>
          <w:sz w:val="22"/>
          <w:szCs w:val="22"/>
          <w:lang w:val="en-GB" w:eastAsia="en-GB"/>
        </w:rPr>
        <w:lastRenderedPageBreak/>
        <w:drawing>
          <wp:inline distT="0" distB="0" distL="0" distR="0" wp14:anchorId="62783E6F" wp14:editId="694155E8">
            <wp:extent cx="5059564" cy="3528000"/>
            <wp:effectExtent l="0" t="0" r="0" b="3175"/>
            <wp:docPr id="8" name="Picture 8" descr="Macintosh HD:Users:christopherpage:Desktop:IMAGES:morningnoonand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topherpage:Desktop:IMAGES:morningnoonandnigh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564" cy="3528000"/>
                    </a:xfrm>
                    <a:prstGeom prst="rect">
                      <a:avLst/>
                    </a:prstGeom>
                    <a:noFill/>
                    <a:ln>
                      <a:noFill/>
                    </a:ln>
                  </pic:spPr>
                </pic:pic>
              </a:graphicData>
            </a:graphic>
          </wp:inline>
        </w:drawing>
      </w:r>
    </w:p>
    <w:p w14:paraId="570CCDE1" w14:textId="77777777" w:rsidR="008158E5" w:rsidRPr="00CA22FF" w:rsidRDefault="008158E5" w:rsidP="00CA22FF">
      <w:pPr>
        <w:widowControl w:val="0"/>
        <w:autoSpaceDE w:val="0"/>
        <w:autoSpaceDN w:val="0"/>
        <w:adjustRightInd w:val="0"/>
        <w:ind w:firstLine="720"/>
        <w:jc w:val="both"/>
        <w:rPr>
          <w:rFonts w:ascii="Garamond" w:hAnsi="Garamond" w:cs="Verdana"/>
          <w:bCs/>
          <w:iCs/>
          <w:sz w:val="22"/>
          <w:szCs w:val="22"/>
          <w:lang w:bidi="en-US"/>
        </w:rPr>
      </w:pPr>
    </w:p>
    <w:p w14:paraId="3B0DD396" w14:textId="77777777" w:rsidR="00EF27B5" w:rsidRPr="00CA22FF" w:rsidRDefault="00EF27B5" w:rsidP="00CA22FF">
      <w:pPr>
        <w:widowControl w:val="0"/>
        <w:autoSpaceDE w:val="0"/>
        <w:autoSpaceDN w:val="0"/>
        <w:adjustRightInd w:val="0"/>
        <w:ind w:firstLine="720"/>
        <w:jc w:val="both"/>
        <w:rPr>
          <w:rFonts w:ascii="Garamond" w:hAnsi="Garamond" w:cs="Verdana"/>
          <w:bCs/>
          <w:iCs/>
          <w:sz w:val="22"/>
          <w:szCs w:val="22"/>
          <w:lang w:bidi="en-US"/>
        </w:rPr>
      </w:pPr>
    </w:p>
    <w:p w14:paraId="1C7AE228" w14:textId="6683104A" w:rsidR="00EF27B5" w:rsidRPr="00CA22FF" w:rsidRDefault="00EF27B5" w:rsidP="00CA22FF">
      <w:pPr>
        <w:widowControl w:val="0"/>
        <w:autoSpaceDE w:val="0"/>
        <w:autoSpaceDN w:val="0"/>
        <w:adjustRightInd w:val="0"/>
        <w:ind w:left="720"/>
        <w:jc w:val="both"/>
        <w:rPr>
          <w:rFonts w:ascii="Garamond" w:hAnsi="Garamond" w:cs="Verdana"/>
          <w:b/>
          <w:bCs/>
          <w:iCs/>
          <w:sz w:val="22"/>
          <w:szCs w:val="22"/>
          <w:lang w:bidi="en-US"/>
        </w:rPr>
      </w:pPr>
      <w:r w:rsidRPr="00CA22FF">
        <w:rPr>
          <w:rFonts w:ascii="Garamond" w:hAnsi="Garamond" w:cs="Verdana"/>
          <w:b/>
          <w:bCs/>
          <w:iCs/>
          <w:sz w:val="22"/>
          <w:szCs w:val="22"/>
          <w:lang w:bidi="en-US"/>
        </w:rPr>
        <w:t xml:space="preserve">Ulrich </w:t>
      </w:r>
      <w:proofErr w:type="spellStart"/>
      <w:r w:rsidRPr="00CA22FF">
        <w:rPr>
          <w:rFonts w:ascii="Garamond" w:hAnsi="Garamond" w:cs="Verdana"/>
          <w:b/>
          <w:bCs/>
          <w:iCs/>
          <w:sz w:val="22"/>
          <w:szCs w:val="22"/>
          <w:lang w:bidi="en-US"/>
        </w:rPr>
        <w:t>Wedermeier</w:t>
      </w:r>
      <w:proofErr w:type="spellEnd"/>
      <w:r w:rsidRPr="00CA22FF">
        <w:rPr>
          <w:rFonts w:ascii="Garamond" w:hAnsi="Garamond" w:cs="Verdana"/>
          <w:b/>
          <w:bCs/>
          <w:iCs/>
          <w:sz w:val="22"/>
          <w:szCs w:val="22"/>
          <w:lang w:bidi="en-US"/>
        </w:rPr>
        <w:t xml:space="preserve"> and Taro Takeuchi, </w:t>
      </w:r>
      <w:r w:rsidRPr="00CA22FF">
        <w:rPr>
          <w:rFonts w:ascii="Garamond" w:hAnsi="Garamond" w:cs="Verdana"/>
          <w:b/>
          <w:bCs/>
          <w:i/>
          <w:iCs/>
          <w:sz w:val="22"/>
          <w:szCs w:val="22"/>
          <w:lang w:bidi="en-US"/>
        </w:rPr>
        <w:t>Le chevalier erran</w:t>
      </w:r>
      <w:r w:rsidRPr="00CA22FF">
        <w:rPr>
          <w:rFonts w:ascii="Garamond" w:hAnsi="Garamond" w:cs="Verdana"/>
          <w:b/>
          <w:bCs/>
          <w:iCs/>
          <w:sz w:val="22"/>
          <w:szCs w:val="22"/>
          <w:lang w:bidi="en-US"/>
        </w:rPr>
        <w:t>t (anon)</w:t>
      </w:r>
    </w:p>
    <w:p w14:paraId="214325B4" w14:textId="77777777" w:rsidR="008158E5" w:rsidRDefault="008158E5" w:rsidP="00CA22FF">
      <w:pPr>
        <w:widowControl w:val="0"/>
        <w:autoSpaceDE w:val="0"/>
        <w:autoSpaceDN w:val="0"/>
        <w:adjustRightInd w:val="0"/>
        <w:ind w:firstLine="720"/>
        <w:jc w:val="both"/>
        <w:rPr>
          <w:rFonts w:ascii="Garamond" w:hAnsi="Garamond" w:cs="Verdana"/>
          <w:bCs/>
          <w:iCs/>
          <w:sz w:val="22"/>
          <w:szCs w:val="22"/>
          <w:lang w:bidi="en-US"/>
        </w:rPr>
      </w:pPr>
    </w:p>
    <w:p w14:paraId="7CA8F4FA" w14:textId="77777777" w:rsidR="00CA22FF" w:rsidRDefault="00CA22FF" w:rsidP="00CA22FF">
      <w:pPr>
        <w:widowControl w:val="0"/>
        <w:autoSpaceDE w:val="0"/>
        <w:autoSpaceDN w:val="0"/>
        <w:adjustRightInd w:val="0"/>
        <w:ind w:firstLine="720"/>
        <w:jc w:val="both"/>
        <w:rPr>
          <w:rFonts w:ascii="Garamond" w:hAnsi="Garamond" w:cs="Verdana"/>
          <w:bCs/>
          <w:iCs/>
          <w:sz w:val="22"/>
          <w:szCs w:val="22"/>
          <w:lang w:bidi="en-US"/>
        </w:rPr>
      </w:pPr>
    </w:p>
    <w:p w14:paraId="78CB1C71" w14:textId="77777777" w:rsidR="00CA22FF" w:rsidRDefault="00CA22FF" w:rsidP="00CA22FF">
      <w:pPr>
        <w:widowControl w:val="0"/>
        <w:autoSpaceDE w:val="0"/>
        <w:autoSpaceDN w:val="0"/>
        <w:adjustRightInd w:val="0"/>
        <w:ind w:firstLine="720"/>
        <w:jc w:val="both"/>
        <w:rPr>
          <w:rFonts w:ascii="Garamond" w:hAnsi="Garamond" w:cs="Verdana"/>
          <w:bCs/>
          <w:iCs/>
          <w:sz w:val="22"/>
          <w:szCs w:val="22"/>
          <w:lang w:bidi="en-US"/>
        </w:rPr>
      </w:pPr>
    </w:p>
    <w:p w14:paraId="230F248C" w14:textId="71595A88" w:rsidR="00CA22FF" w:rsidRPr="00CA22FF" w:rsidRDefault="00CA22FF" w:rsidP="00CA22FF">
      <w:pPr>
        <w:widowControl w:val="0"/>
        <w:autoSpaceDE w:val="0"/>
        <w:autoSpaceDN w:val="0"/>
        <w:adjustRightInd w:val="0"/>
        <w:ind w:firstLine="720"/>
        <w:jc w:val="both"/>
        <w:rPr>
          <w:rFonts w:ascii="Garamond" w:hAnsi="Garamond" w:cs="Verdana"/>
          <w:bCs/>
          <w:iCs/>
          <w:sz w:val="22"/>
          <w:szCs w:val="22"/>
          <w:lang w:bidi="en-US"/>
        </w:rPr>
      </w:pPr>
      <w:r>
        <w:rPr>
          <w:rFonts w:ascii="Garamond" w:hAnsi="Garamond" w:cs="Verdana"/>
          <w:bCs/>
          <w:iCs/>
          <w:sz w:val="22"/>
          <w:szCs w:val="22"/>
          <w:lang w:bidi="en-US"/>
        </w:rPr>
        <w:t xml:space="preserve">                                                                                                            © Prof</w:t>
      </w:r>
      <w:r w:rsidR="00816C25">
        <w:rPr>
          <w:rFonts w:ascii="Garamond" w:hAnsi="Garamond" w:cs="Verdana"/>
          <w:bCs/>
          <w:iCs/>
          <w:sz w:val="22"/>
          <w:szCs w:val="22"/>
          <w:lang w:bidi="en-US"/>
        </w:rPr>
        <w:t xml:space="preserve">essor Christopher Page, </w:t>
      </w:r>
      <w:bookmarkStart w:id="0" w:name="_GoBack"/>
      <w:bookmarkEnd w:id="0"/>
      <w:r>
        <w:rPr>
          <w:rFonts w:ascii="Garamond" w:hAnsi="Garamond" w:cs="Verdana"/>
          <w:bCs/>
          <w:iCs/>
          <w:sz w:val="22"/>
          <w:szCs w:val="22"/>
          <w:lang w:bidi="en-US"/>
        </w:rPr>
        <w:t>2015</w:t>
      </w:r>
    </w:p>
    <w:p w14:paraId="5B628729" w14:textId="5AC9F0CC" w:rsidR="00D824B5" w:rsidRPr="00CA22FF" w:rsidRDefault="00D824B5" w:rsidP="00CA22FF">
      <w:pPr>
        <w:widowControl w:val="0"/>
        <w:autoSpaceDE w:val="0"/>
        <w:autoSpaceDN w:val="0"/>
        <w:adjustRightInd w:val="0"/>
        <w:ind w:firstLine="720"/>
        <w:jc w:val="both"/>
        <w:rPr>
          <w:rFonts w:ascii="Garamond" w:hAnsi="Garamond"/>
          <w:sz w:val="22"/>
          <w:szCs w:val="22"/>
        </w:rPr>
      </w:pPr>
    </w:p>
    <w:p w14:paraId="6DE81545" w14:textId="77777777" w:rsidR="00EF50EC" w:rsidRPr="00CA22FF" w:rsidRDefault="00F62A6D" w:rsidP="00CA22FF">
      <w:pPr>
        <w:jc w:val="both"/>
        <w:rPr>
          <w:rFonts w:ascii="Garamond" w:hAnsi="Garamond"/>
          <w:sz w:val="22"/>
          <w:szCs w:val="22"/>
        </w:rPr>
      </w:pPr>
      <w:r w:rsidRPr="00CA22FF">
        <w:rPr>
          <w:rFonts w:ascii="Garamond" w:hAnsi="Garamond"/>
          <w:sz w:val="22"/>
          <w:szCs w:val="22"/>
        </w:rPr>
        <w:t xml:space="preserve"> </w:t>
      </w:r>
    </w:p>
    <w:sectPr w:rsidR="00EF50EC" w:rsidRPr="00CA22FF" w:rsidSect="00CA22FF">
      <w:footerReference w:type="even"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0701E" w14:textId="77777777" w:rsidR="00AD7D1F" w:rsidRDefault="00AD7D1F" w:rsidP="004D3AAF">
      <w:r>
        <w:separator/>
      </w:r>
    </w:p>
  </w:endnote>
  <w:endnote w:type="continuationSeparator" w:id="0">
    <w:p w14:paraId="55DE16E2" w14:textId="77777777" w:rsidR="00AD7D1F" w:rsidRDefault="00AD7D1F" w:rsidP="004D3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rajan Pro">
    <w:altName w:val="Times New Roman"/>
    <w:charset w:val="00"/>
    <w:family w:val="roman"/>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ＭＳ Ｐゴシック">
    <w:charset w:val="4E"/>
    <w:family w:val="auto"/>
    <w:pitch w:val="variable"/>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72D22" w14:textId="77777777" w:rsidR="00654C3C" w:rsidRDefault="00654C3C" w:rsidP="004D3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A02D4F" w14:textId="77777777" w:rsidR="00654C3C" w:rsidRDefault="00654C3C" w:rsidP="004D3A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7DF64" w14:textId="77777777" w:rsidR="00654C3C" w:rsidRDefault="00654C3C" w:rsidP="004D3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6C25">
      <w:rPr>
        <w:rStyle w:val="PageNumber"/>
        <w:noProof/>
      </w:rPr>
      <w:t>1</w:t>
    </w:r>
    <w:r>
      <w:rPr>
        <w:rStyle w:val="PageNumber"/>
      </w:rPr>
      <w:fldChar w:fldCharType="end"/>
    </w:r>
  </w:p>
  <w:p w14:paraId="62782608" w14:textId="77777777" w:rsidR="00654C3C" w:rsidRDefault="00654C3C" w:rsidP="004D3AA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25598" w14:textId="77777777" w:rsidR="00AD7D1F" w:rsidRDefault="00AD7D1F" w:rsidP="004D3AAF">
      <w:r>
        <w:separator/>
      </w:r>
    </w:p>
  </w:footnote>
  <w:footnote w:type="continuationSeparator" w:id="0">
    <w:p w14:paraId="73DB9D27" w14:textId="77777777" w:rsidR="00AD7D1F" w:rsidRDefault="00AD7D1F" w:rsidP="004D3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614B0"/>
    <w:multiLevelType w:val="hybridMultilevel"/>
    <w:tmpl w:val="4F4471C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475E239A"/>
    <w:multiLevelType w:val="hybridMultilevel"/>
    <w:tmpl w:val="067C40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59AE245E"/>
    <w:multiLevelType w:val="hybridMultilevel"/>
    <w:tmpl w:val="EA76630C"/>
    <w:lvl w:ilvl="0" w:tplc="00010409">
      <w:start w:val="1"/>
      <w:numFmt w:val="bullet"/>
      <w:lvlText w:val=""/>
      <w:lvlJc w:val="left"/>
      <w:pPr>
        <w:tabs>
          <w:tab w:val="num" w:pos="1146"/>
        </w:tabs>
        <w:ind w:left="1146" w:hanging="360"/>
      </w:pPr>
      <w:rPr>
        <w:rFonts w:ascii="Symbol" w:hAnsi="Symbol" w:hint="default"/>
      </w:rPr>
    </w:lvl>
    <w:lvl w:ilvl="1" w:tplc="00030409" w:tentative="1">
      <w:start w:val="1"/>
      <w:numFmt w:val="bullet"/>
      <w:lvlText w:val="o"/>
      <w:lvlJc w:val="left"/>
      <w:pPr>
        <w:tabs>
          <w:tab w:val="num" w:pos="1866"/>
        </w:tabs>
        <w:ind w:left="1866" w:hanging="360"/>
      </w:pPr>
      <w:rPr>
        <w:rFonts w:ascii="Courier New" w:hAnsi="Courier New" w:hint="default"/>
      </w:rPr>
    </w:lvl>
    <w:lvl w:ilvl="2" w:tplc="00050409" w:tentative="1">
      <w:start w:val="1"/>
      <w:numFmt w:val="bullet"/>
      <w:lvlText w:val=""/>
      <w:lvlJc w:val="left"/>
      <w:pPr>
        <w:tabs>
          <w:tab w:val="num" w:pos="2586"/>
        </w:tabs>
        <w:ind w:left="2586" w:hanging="360"/>
      </w:pPr>
      <w:rPr>
        <w:rFonts w:ascii="Wingdings" w:hAnsi="Wingdings" w:hint="default"/>
      </w:rPr>
    </w:lvl>
    <w:lvl w:ilvl="3" w:tplc="00010409" w:tentative="1">
      <w:start w:val="1"/>
      <w:numFmt w:val="bullet"/>
      <w:lvlText w:val=""/>
      <w:lvlJc w:val="left"/>
      <w:pPr>
        <w:tabs>
          <w:tab w:val="num" w:pos="3306"/>
        </w:tabs>
        <w:ind w:left="3306" w:hanging="360"/>
      </w:pPr>
      <w:rPr>
        <w:rFonts w:ascii="Symbol" w:hAnsi="Symbol" w:hint="default"/>
      </w:rPr>
    </w:lvl>
    <w:lvl w:ilvl="4" w:tplc="00030409" w:tentative="1">
      <w:start w:val="1"/>
      <w:numFmt w:val="bullet"/>
      <w:lvlText w:val="o"/>
      <w:lvlJc w:val="left"/>
      <w:pPr>
        <w:tabs>
          <w:tab w:val="num" w:pos="4026"/>
        </w:tabs>
        <w:ind w:left="4026" w:hanging="360"/>
      </w:pPr>
      <w:rPr>
        <w:rFonts w:ascii="Courier New" w:hAnsi="Courier New" w:hint="default"/>
      </w:rPr>
    </w:lvl>
    <w:lvl w:ilvl="5" w:tplc="00050409" w:tentative="1">
      <w:start w:val="1"/>
      <w:numFmt w:val="bullet"/>
      <w:lvlText w:val=""/>
      <w:lvlJc w:val="left"/>
      <w:pPr>
        <w:tabs>
          <w:tab w:val="num" w:pos="4746"/>
        </w:tabs>
        <w:ind w:left="4746" w:hanging="360"/>
      </w:pPr>
      <w:rPr>
        <w:rFonts w:ascii="Wingdings" w:hAnsi="Wingdings" w:hint="default"/>
      </w:rPr>
    </w:lvl>
    <w:lvl w:ilvl="6" w:tplc="00010409" w:tentative="1">
      <w:start w:val="1"/>
      <w:numFmt w:val="bullet"/>
      <w:lvlText w:val=""/>
      <w:lvlJc w:val="left"/>
      <w:pPr>
        <w:tabs>
          <w:tab w:val="num" w:pos="5466"/>
        </w:tabs>
        <w:ind w:left="5466" w:hanging="360"/>
      </w:pPr>
      <w:rPr>
        <w:rFonts w:ascii="Symbol" w:hAnsi="Symbol" w:hint="default"/>
      </w:rPr>
    </w:lvl>
    <w:lvl w:ilvl="7" w:tplc="00030409" w:tentative="1">
      <w:start w:val="1"/>
      <w:numFmt w:val="bullet"/>
      <w:lvlText w:val="o"/>
      <w:lvlJc w:val="left"/>
      <w:pPr>
        <w:tabs>
          <w:tab w:val="num" w:pos="6186"/>
        </w:tabs>
        <w:ind w:left="6186" w:hanging="360"/>
      </w:pPr>
      <w:rPr>
        <w:rFonts w:ascii="Courier New" w:hAnsi="Courier New" w:hint="default"/>
      </w:rPr>
    </w:lvl>
    <w:lvl w:ilvl="8" w:tplc="00050409" w:tentative="1">
      <w:start w:val="1"/>
      <w:numFmt w:val="bullet"/>
      <w:lvlText w:val=""/>
      <w:lvlJc w:val="left"/>
      <w:pPr>
        <w:tabs>
          <w:tab w:val="num" w:pos="6906"/>
        </w:tabs>
        <w:ind w:left="690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0EC"/>
    <w:rsid w:val="0003443A"/>
    <w:rsid w:val="000446A6"/>
    <w:rsid w:val="000639B2"/>
    <w:rsid w:val="000655ED"/>
    <w:rsid w:val="00067FDC"/>
    <w:rsid w:val="00086BD3"/>
    <w:rsid w:val="00097AD6"/>
    <w:rsid w:val="000B197A"/>
    <w:rsid w:val="000D2D2E"/>
    <w:rsid w:val="000D5F42"/>
    <w:rsid w:val="00103D72"/>
    <w:rsid w:val="00120646"/>
    <w:rsid w:val="00136C59"/>
    <w:rsid w:val="00151162"/>
    <w:rsid w:val="00170EB2"/>
    <w:rsid w:val="00187AFB"/>
    <w:rsid w:val="00187F7F"/>
    <w:rsid w:val="001976E9"/>
    <w:rsid w:val="001C7A82"/>
    <w:rsid w:val="001E2F50"/>
    <w:rsid w:val="00227202"/>
    <w:rsid w:val="0022795D"/>
    <w:rsid w:val="00230290"/>
    <w:rsid w:val="0024227E"/>
    <w:rsid w:val="00251C16"/>
    <w:rsid w:val="002524F7"/>
    <w:rsid w:val="0025550D"/>
    <w:rsid w:val="00261702"/>
    <w:rsid w:val="00266174"/>
    <w:rsid w:val="00270D64"/>
    <w:rsid w:val="0027383C"/>
    <w:rsid w:val="00277DE1"/>
    <w:rsid w:val="002B36A5"/>
    <w:rsid w:val="002B7FA8"/>
    <w:rsid w:val="00322D62"/>
    <w:rsid w:val="003249A2"/>
    <w:rsid w:val="00325642"/>
    <w:rsid w:val="003457CD"/>
    <w:rsid w:val="00355E76"/>
    <w:rsid w:val="00370AB1"/>
    <w:rsid w:val="003758CE"/>
    <w:rsid w:val="00380B9C"/>
    <w:rsid w:val="0039165B"/>
    <w:rsid w:val="00393B37"/>
    <w:rsid w:val="00394E53"/>
    <w:rsid w:val="003F34E2"/>
    <w:rsid w:val="003F5D56"/>
    <w:rsid w:val="003F6728"/>
    <w:rsid w:val="00401FAA"/>
    <w:rsid w:val="0043206B"/>
    <w:rsid w:val="00435D64"/>
    <w:rsid w:val="00445723"/>
    <w:rsid w:val="00445D2F"/>
    <w:rsid w:val="00491E79"/>
    <w:rsid w:val="004A3957"/>
    <w:rsid w:val="004A54BB"/>
    <w:rsid w:val="004B759C"/>
    <w:rsid w:val="004D3AAF"/>
    <w:rsid w:val="004D4B01"/>
    <w:rsid w:val="00540F17"/>
    <w:rsid w:val="00541927"/>
    <w:rsid w:val="00566626"/>
    <w:rsid w:val="005814A5"/>
    <w:rsid w:val="005853FE"/>
    <w:rsid w:val="00585ABB"/>
    <w:rsid w:val="00591832"/>
    <w:rsid w:val="005A24D3"/>
    <w:rsid w:val="006373B3"/>
    <w:rsid w:val="00654C3C"/>
    <w:rsid w:val="00662992"/>
    <w:rsid w:val="006703DA"/>
    <w:rsid w:val="006802EF"/>
    <w:rsid w:val="00680590"/>
    <w:rsid w:val="0069106B"/>
    <w:rsid w:val="006A0A71"/>
    <w:rsid w:val="006A525E"/>
    <w:rsid w:val="006C22F1"/>
    <w:rsid w:val="006D1B50"/>
    <w:rsid w:val="006F3453"/>
    <w:rsid w:val="007700EC"/>
    <w:rsid w:val="0077330D"/>
    <w:rsid w:val="007746C8"/>
    <w:rsid w:val="0077694E"/>
    <w:rsid w:val="007857EB"/>
    <w:rsid w:val="007A1A77"/>
    <w:rsid w:val="007E1BB7"/>
    <w:rsid w:val="007E4D4F"/>
    <w:rsid w:val="007E77D5"/>
    <w:rsid w:val="00813C08"/>
    <w:rsid w:val="008158E5"/>
    <w:rsid w:val="00816C25"/>
    <w:rsid w:val="00821631"/>
    <w:rsid w:val="0084020B"/>
    <w:rsid w:val="00843FB0"/>
    <w:rsid w:val="00851B17"/>
    <w:rsid w:val="00871728"/>
    <w:rsid w:val="00875E7B"/>
    <w:rsid w:val="008B07F0"/>
    <w:rsid w:val="008B159D"/>
    <w:rsid w:val="008D71B0"/>
    <w:rsid w:val="008D7636"/>
    <w:rsid w:val="008E7C2A"/>
    <w:rsid w:val="008F3B21"/>
    <w:rsid w:val="00905728"/>
    <w:rsid w:val="009178BA"/>
    <w:rsid w:val="009338D0"/>
    <w:rsid w:val="009561BC"/>
    <w:rsid w:val="009609AF"/>
    <w:rsid w:val="00963377"/>
    <w:rsid w:val="009702A4"/>
    <w:rsid w:val="00981497"/>
    <w:rsid w:val="0098730D"/>
    <w:rsid w:val="009A111E"/>
    <w:rsid w:val="009A53B8"/>
    <w:rsid w:val="009C1C90"/>
    <w:rsid w:val="009D2F0D"/>
    <w:rsid w:val="009D387B"/>
    <w:rsid w:val="009F55B9"/>
    <w:rsid w:val="009F6A63"/>
    <w:rsid w:val="00A140AF"/>
    <w:rsid w:val="00A24AA5"/>
    <w:rsid w:val="00A30F67"/>
    <w:rsid w:val="00A34077"/>
    <w:rsid w:val="00A47DF0"/>
    <w:rsid w:val="00A51D41"/>
    <w:rsid w:val="00A55A7D"/>
    <w:rsid w:val="00A67F46"/>
    <w:rsid w:val="00A75ABC"/>
    <w:rsid w:val="00A7721D"/>
    <w:rsid w:val="00A86D9A"/>
    <w:rsid w:val="00A9644F"/>
    <w:rsid w:val="00AB0B91"/>
    <w:rsid w:val="00AD7D1F"/>
    <w:rsid w:val="00AE33DF"/>
    <w:rsid w:val="00AF4716"/>
    <w:rsid w:val="00B16012"/>
    <w:rsid w:val="00B1703B"/>
    <w:rsid w:val="00B221E1"/>
    <w:rsid w:val="00B24EF0"/>
    <w:rsid w:val="00B300CD"/>
    <w:rsid w:val="00B418B4"/>
    <w:rsid w:val="00B51F64"/>
    <w:rsid w:val="00B65037"/>
    <w:rsid w:val="00B91004"/>
    <w:rsid w:val="00B923D5"/>
    <w:rsid w:val="00B94264"/>
    <w:rsid w:val="00BA32DD"/>
    <w:rsid w:val="00BA7003"/>
    <w:rsid w:val="00BC4536"/>
    <w:rsid w:val="00C04D48"/>
    <w:rsid w:val="00C15BED"/>
    <w:rsid w:val="00C4196B"/>
    <w:rsid w:val="00C56925"/>
    <w:rsid w:val="00C71E72"/>
    <w:rsid w:val="00C80419"/>
    <w:rsid w:val="00C87281"/>
    <w:rsid w:val="00CA22FF"/>
    <w:rsid w:val="00CB5270"/>
    <w:rsid w:val="00CB7EEF"/>
    <w:rsid w:val="00CC4B6E"/>
    <w:rsid w:val="00CC4CE5"/>
    <w:rsid w:val="00D40878"/>
    <w:rsid w:val="00D45BB7"/>
    <w:rsid w:val="00D571CC"/>
    <w:rsid w:val="00D67AD9"/>
    <w:rsid w:val="00D76B78"/>
    <w:rsid w:val="00D824B5"/>
    <w:rsid w:val="00D84735"/>
    <w:rsid w:val="00D8742A"/>
    <w:rsid w:val="00DA763C"/>
    <w:rsid w:val="00DC27EF"/>
    <w:rsid w:val="00DF2EC7"/>
    <w:rsid w:val="00DF5A0B"/>
    <w:rsid w:val="00E00125"/>
    <w:rsid w:val="00E04E03"/>
    <w:rsid w:val="00E062D9"/>
    <w:rsid w:val="00E52211"/>
    <w:rsid w:val="00E64E3B"/>
    <w:rsid w:val="00E9385D"/>
    <w:rsid w:val="00EA7FCE"/>
    <w:rsid w:val="00EB1C17"/>
    <w:rsid w:val="00ED4006"/>
    <w:rsid w:val="00EF27B5"/>
    <w:rsid w:val="00EF50EC"/>
    <w:rsid w:val="00EF6416"/>
    <w:rsid w:val="00EF6C97"/>
    <w:rsid w:val="00F00E74"/>
    <w:rsid w:val="00F14CA0"/>
    <w:rsid w:val="00F41D85"/>
    <w:rsid w:val="00F472FD"/>
    <w:rsid w:val="00F51841"/>
    <w:rsid w:val="00F52828"/>
    <w:rsid w:val="00F60CD5"/>
    <w:rsid w:val="00F62A6D"/>
    <w:rsid w:val="00F85D1D"/>
    <w:rsid w:val="00FA3BC0"/>
    <w:rsid w:val="00FA7E72"/>
    <w:rsid w:val="00FB5EDC"/>
    <w:rsid w:val="00FB6020"/>
    <w:rsid w:val="00FB7D0B"/>
    <w:rsid w:val="00FD6DA6"/>
    <w:rsid w:val="00FF6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F353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22FF"/>
    <w:pPr>
      <w:keepNext/>
      <w:keepLines/>
      <w:spacing w:before="120" w:line="276" w:lineRule="auto"/>
      <w:outlineLvl w:val="0"/>
    </w:pPr>
    <w:rPr>
      <w:rFonts w:ascii="Maiandra GD" w:eastAsiaTheme="majorEastAsia" w:hAnsi="Maiandra GD" w:cstheme="majorBidi"/>
      <w:b/>
      <w:bCs/>
      <w:smallCaps/>
      <w:color w:val="244061" w:themeColor="accent1" w:themeShade="8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419"/>
    <w:rPr>
      <w:rFonts w:ascii="Lucida Grande" w:hAnsi="Lucida Grande" w:cs="Lucida Grande"/>
      <w:sz w:val="18"/>
      <w:szCs w:val="18"/>
    </w:rPr>
  </w:style>
  <w:style w:type="paragraph" w:styleId="Footer">
    <w:name w:val="footer"/>
    <w:basedOn w:val="Normal"/>
    <w:link w:val="FooterChar"/>
    <w:uiPriority w:val="99"/>
    <w:unhideWhenUsed/>
    <w:rsid w:val="004D3AAF"/>
    <w:pPr>
      <w:tabs>
        <w:tab w:val="center" w:pos="4320"/>
        <w:tab w:val="right" w:pos="8640"/>
      </w:tabs>
    </w:pPr>
  </w:style>
  <w:style w:type="character" w:customStyle="1" w:styleId="FooterChar">
    <w:name w:val="Footer Char"/>
    <w:basedOn w:val="DefaultParagraphFont"/>
    <w:link w:val="Footer"/>
    <w:uiPriority w:val="99"/>
    <w:rsid w:val="004D3AAF"/>
  </w:style>
  <w:style w:type="character" w:styleId="PageNumber">
    <w:name w:val="page number"/>
    <w:basedOn w:val="DefaultParagraphFont"/>
    <w:uiPriority w:val="99"/>
    <w:semiHidden/>
    <w:unhideWhenUsed/>
    <w:rsid w:val="004D3AAF"/>
  </w:style>
  <w:style w:type="character" w:customStyle="1" w:styleId="Heading1Char">
    <w:name w:val="Heading 1 Char"/>
    <w:basedOn w:val="DefaultParagraphFont"/>
    <w:link w:val="Heading1"/>
    <w:uiPriority w:val="9"/>
    <w:rsid w:val="00CA22FF"/>
    <w:rPr>
      <w:rFonts w:ascii="Maiandra GD" w:eastAsiaTheme="majorEastAsia" w:hAnsi="Maiandra GD" w:cstheme="majorBidi"/>
      <w:b/>
      <w:bCs/>
      <w:smallCaps/>
      <w:color w:val="244061" w:themeColor="accent1" w:themeShade="80"/>
      <w:sz w:val="28"/>
      <w:szCs w:val="28"/>
      <w:lang w:val="en-GB"/>
    </w:rPr>
  </w:style>
  <w:style w:type="paragraph" w:styleId="NormalWeb">
    <w:name w:val="Normal (Web)"/>
    <w:basedOn w:val="Normal"/>
    <w:unhideWhenUsed/>
    <w:rsid w:val="00CA22FF"/>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22FF"/>
    <w:pPr>
      <w:keepNext/>
      <w:keepLines/>
      <w:spacing w:before="120" w:line="276" w:lineRule="auto"/>
      <w:outlineLvl w:val="0"/>
    </w:pPr>
    <w:rPr>
      <w:rFonts w:ascii="Maiandra GD" w:eastAsiaTheme="majorEastAsia" w:hAnsi="Maiandra GD" w:cstheme="majorBidi"/>
      <w:b/>
      <w:bCs/>
      <w:smallCaps/>
      <w:color w:val="244061" w:themeColor="accent1" w:themeShade="8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419"/>
    <w:rPr>
      <w:rFonts w:ascii="Lucida Grande" w:hAnsi="Lucida Grande" w:cs="Lucida Grande"/>
      <w:sz w:val="18"/>
      <w:szCs w:val="18"/>
    </w:rPr>
  </w:style>
  <w:style w:type="paragraph" w:styleId="Footer">
    <w:name w:val="footer"/>
    <w:basedOn w:val="Normal"/>
    <w:link w:val="FooterChar"/>
    <w:uiPriority w:val="99"/>
    <w:unhideWhenUsed/>
    <w:rsid w:val="004D3AAF"/>
    <w:pPr>
      <w:tabs>
        <w:tab w:val="center" w:pos="4320"/>
        <w:tab w:val="right" w:pos="8640"/>
      </w:tabs>
    </w:pPr>
  </w:style>
  <w:style w:type="character" w:customStyle="1" w:styleId="FooterChar">
    <w:name w:val="Footer Char"/>
    <w:basedOn w:val="DefaultParagraphFont"/>
    <w:link w:val="Footer"/>
    <w:uiPriority w:val="99"/>
    <w:rsid w:val="004D3AAF"/>
  </w:style>
  <w:style w:type="character" w:styleId="PageNumber">
    <w:name w:val="page number"/>
    <w:basedOn w:val="DefaultParagraphFont"/>
    <w:uiPriority w:val="99"/>
    <w:semiHidden/>
    <w:unhideWhenUsed/>
    <w:rsid w:val="004D3AAF"/>
  </w:style>
  <w:style w:type="character" w:customStyle="1" w:styleId="Heading1Char">
    <w:name w:val="Heading 1 Char"/>
    <w:basedOn w:val="DefaultParagraphFont"/>
    <w:link w:val="Heading1"/>
    <w:uiPriority w:val="9"/>
    <w:rsid w:val="00CA22FF"/>
    <w:rPr>
      <w:rFonts w:ascii="Maiandra GD" w:eastAsiaTheme="majorEastAsia" w:hAnsi="Maiandra GD" w:cstheme="majorBidi"/>
      <w:b/>
      <w:bCs/>
      <w:smallCaps/>
      <w:color w:val="244061" w:themeColor="accent1" w:themeShade="80"/>
      <w:sz w:val="28"/>
      <w:szCs w:val="28"/>
      <w:lang w:val="en-GB"/>
    </w:rPr>
  </w:style>
  <w:style w:type="paragraph" w:styleId="NormalWeb">
    <w:name w:val="Normal (Web)"/>
    <w:basedOn w:val="Normal"/>
    <w:unhideWhenUsed/>
    <w:rsid w:val="00CA22FF"/>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Sidney Sussex College, Cambridge</Company>
  <LinksUpToDate>false</LinksUpToDate>
  <CharactersWithSpaces>22618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Page</dc:creator>
  <cp:lastModifiedBy>editor</cp:lastModifiedBy>
  <cp:revision>3</cp:revision>
  <cp:lastPrinted>2014-12-30T15:47:00Z</cp:lastPrinted>
  <dcterms:created xsi:type="dcterms:W3CDTF">2015-01-07T10:21:00Z</dcterms:created>
  <dcterms:modified xsi:type="dcterms:W3CDTF">2015-01-09T09:26:00Z</dcterms:modified>
</cp:coreProperties>
</file>