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8A" w:rsidRPr="000552FF" w:rsidRDefault="0096418A" w:rsidP="0096418A">
      <w:pPr>
        <w:pStyle w:val="Heading1"/>
        <w:jc w:val="center"/>
        <w:rPr>
          <w:rFonts w:ascii="Garamond" w:hAnsi="Garamond"/>
          <w:color w:val="000000"/>
          <w:sz w:val="22"/>
          <w:szCs w:val="22"/>
        </w:rPr>
      </w:pPr>
      <w:r>
        <w:rPr>
          <w:rFonts w:ascii="Garamond" w:hAnsi="Garamond"/>
          <w:noProof/>
          <w:color w:val="000000"/>
          <w:sz w:val="22"/>
          <w:szCs w:val="22"/>
          <w:lang w:eastAsia="en-GB"/>
        </w:rPr>
        <w:drawing>
          <wp:inline distT="0" distB="0" distL="0" distR="0">
            <wp:extent cx="3158490" cy="1906270"/>
            <wp:effectExtent l="19050" t="0" r="3810" b="0"/>
            <wp:docPr id="1" name="Picture 0" descr="Gresham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sham logo_CMYK.jpg"/>
                    <pic:cNvPicPr>
                      <a:picLocks noChangeAspect="1" noChangeArrowheads="1"/>
                    </pic:cNvPicPr>
                  </pic:nvPicPr>
                  <pic:blipFill>
                    <a:blip r:embed="rId6" cstate="print"/>
                    <a:srcRect/>
                    <a:stretch>
                      <a:fillRect/>
                    </a:stretch>
                  </pic:blipFill>
                  <pic:spPr bwMode="auto">
                    <a:xfrm>
                      <a:off x="0" y="0"/>
                      <a:ext cx="3158490" cy="1906270"/>
                    </a:xfrm>
                    <a:prstGeom prst="rect">
                      <a:avLst/>
                    </a:prstGeom>
                    <a:noFill/>
                    <a:ln w="9525">
                      <a:noFill/>
                      <a:miter lim="800000"/>
                      <a:headEnd/>
                      <a:tailEnd/>
                    </a:ln>
                  </pic:spPr>
                </pic:pic>
              </a:graphicData>
            </a:graphic>
          </wp:inline>
        </w:drawing>
      </w:r>
    </w:p>
    <w:p w:rsidR="0096418A" w:rsidRPr="000552FF" w:rsidRDefault="0096418A" w:rsidP="0096418A">
      <w:pPr>
        <w:rPr>
          <w:color w:val="000000"/>
        </w:rPr>
      </w:pPr>
    </w:p>
    <w:p w:rsidR="0096418A" w:rsidRPr="000552FF" w:rsidRDefault="0096418A" w:rsidP="0096418A">
      <w:pPr>
        <w:jc w:val="center"/>
        <w:rPr>
          <w:rFonts w:ascii="Trajan Pro" w:hAnsi="Trajan Pro"/>
          <w:color w:val="000000"/>
          <w:sz w:val="22"/>
        </w:rPr>
      </w:pPr>
      <w:r>
        <w:rPr>
          <w:rFonts w:ascii="Trajan Pro" w:hAnsi="Trajan Pro"/>
          <w:color w:val="000000"/>
          <w:sz w:val="22"/>
        </w:rPr>
        <w:t>10 May</w:t>
      </w:r>
      <w:r w:rsidRPr="000552FF">
        <w:rPr>
          <w:rFonts w:ascii="Trajan Pro" w:hAnsi="Trajan Pro"/>
          <w:color w:val="000000"/>
          <w:sz w:val="22"/>
        </w:rPr>
        <w:t xml:space="preserve"> 2012</w:t>
      </w:r>
    </w:p>
    <w:p w:rsidR="0096418A" w:rsidRPr="000552FF" w:rsidRDefault="0096418A" w:rsidP="0096418A">
      <w:pPr>
        <w:jc w:val="center"/>
        <w:rPr>
          <w:rFonts w:ascii="Trajan Pro" w:hAnsi="Trajan Pro"/>
          <w:color w:val="000000"/>
          <w:sz w:val="22"/>
        </w:rPr>
      </w:pPr>
    </w:p>
    <w:p w:rsidR="0096418A" w:rsidRPr="000552FF" w:rsidRDefault="0096418A" w:rsidP="0096418A">
      <w:pPr>
        <w:jc w:val="center"/>
        <w:rPr>
          <w:rFonts w:ascii="Trajan Pro" w:hAnsi="Trajan Pro"/>
          <w:b/>
          <w:color w:val="000000"/>
        </w:rPr>
      </w:pPr>
      <w:r>
        <w:rPr>
          <w:rFonts w:ascii="Trajan Pro" w:hAnsi="Trajan Pro"/>
          <w:b/>
          <w:color w:val="000000"/>
        </w:rPr>
        <w:t>The Inconsistent Sun</w:t>
      </w:r>
    </w:p>
    <w:p w:rsidR="0096418A" w:rsidRPr="000552FF" w:rsidRDefault="0096418A" w:rsidP="0096418A">
      <w:pPr>
        <w:jc w:val="center"/>
        <w:rPr>
          <w:rFonts w:ascii="Trajan Pro" w:hAnsi="Trajan Pro"/>
          <w:b/>
          <w:color w:val="000000"/>
          <w:sz w:val="22"/>
        </w:rPr>
      </w:pPr>
    </w:p>
    <w:p w:rsidR="0096418A" w:rsidRDefault="0096418A" w:rsidP="0096418A">
      <w:pPr>
        <w:jc w:val="center"/>
        <w:rPr>
          <w:rFonts w:ascii="Trajan Pro" w:hAnsi="Trajan Pro"/>
          <w:color w:val="000000"/>
        </w:rPr>
      </w:pPr>
      <w:r>
        <w:rPr>
          <w:rFonts w:ascii="Trajan Pro" w:hAnsi="Trajan Pro"/>
          <w:color w:val="000000"/>
        </w:rPr>
        <w:t>Professor Claudio Vita-</w:t>
      </w:r>
      <w:proofErr w:type="spellStart"/>
      <w:r>
        <w:rPr>
          <w:rFonts w:ascii="Trajan Pro" w:hAnsi="Trajan Pro"/>
          <w:color w:val="000000"/>
        </w:rPr>
        <w:t>Finzi</w:t>
      </w:r>
      <w:proofErr w:type="spellEnd"/>
    </w:p>
    <w:p w:rsidR="0096418A" w:rsidRPr="000552FF" w:rsidRDefault="0096418A" w:rsidP="0096418A">
      <w:pPr>
        <w:jc w:val="center"/>
        <w:rPr>
          <w:rFonts w:ascii="Trajan Pro" w:hAnsi="Trajan Pro"/>
          <w:color w:val="000000"/>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Changes in the Sun's output can endanger health, power supplies and satellite systems. To prepare adequately for such events and to make judicious use of solar energy we need to investigate the Sun's 4.7 billion year history.</w:t>
      </w: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            </w:t>
      </w:r>
    </w:p>
    <w:p w:rsidR="000E7DD9" w:rsidRPr="000E7DD9" w:rsidRDefault="000E7DD9" w:rsidP="000E7DD9">
      <w:pPr>
        <w:pStyle w:val="NoSpacing"/>
        <w:rPr>
          <w:rFonts w:ascii="Garamond" w:hAnsi="Garamond"/>
          <w:sz w:val="22"/>
          <w:szCs w:val="22"/>
          <w:lang w:eastAsia="en-GB"/>
        </w:rPr>
      </w:pPr>
      <w:r w:rsidRPr="000E7DD9">
        <w:rPr>
          <w:rFonts w:ascii="Garamond" w:hAnsi="Garamond"/>
          <w:b/>
          <w:sz w:val="22"/>
          <w:szCs w:val="22"/>
          <w:lang w:eastAsia="en-GB"/>
        </w:rPr>
        <w:t>Why inconsistent</w:t>
      </w:r>
      <w:r w:rsidRPr="000E7DD9">
        <w:rPr>
          <w:rFonts w:ascii="Garamond" w:hAnsi="Garamond"/>
          <w:sz w:val="22"/>
          <w:szCs w:val="22"/>
          <w:lang w:eastAsia="en-GB"/>
        </w:rPr>
        <w:t>?</w:t>
      </w: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Why should a ball of hot gas which uses up 7,000,000 tons of hydrogen a second be considered consistent? You might as well expect a </w:t>
      </w:r>
      <w:proofErr w:type="spellStart"/>
      <w:r w:rsidRPr="000E7DD9">
        <w:rPr>
          <w:rFonts w:ascii="Garamond" w:hAnsi="Garamond"/>
          <w:sz w:val="22"/>
          <w:szCs w:val="22"/>
          <w:lang w:eastAsia="en-GB"/>
        </w:rPr>
        <w:t>souffle</w:t>
      </w:r>
      <w:proofErr w:type="spellEnd"/>
      <w:r w:rsidRPr="000E7DD9">
        <w:rPr>
          <w:rFonts w:ascii="Garamond" w:hAnsi="Garamond"/>
          <w:sz w:val="22"/>
          <w:szCs w:val="22"/>
          <w:lang w:eastAsia="en-GB"/>
        </w:rPr>
        <w:t xml:space="preserve"> to rise evenly. </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The widespread assumption that the Sun is reliable is a longstanding one which goes back to Aristotle and beyond. For him, and much later in Catholic teachings, the Sun was a perfect object. When in 1610 </w:t>
      </w:r>
      <w:proofErr w:type="spellStart"/>
      <w:r w:rsidRPr="000E7DD9">
        <w:rPr>
          <w:rFonts w:ascii="Garamond" w:hAnsi="Garamond"/>
          <w:sz w:val="22"/>
          <w:szCs w:val="22"/>
          <w:lang w:eastAsia="en-GB"/>
        </w:rPr>
        <w:t>Harriot</w:t>
      </w:r>
      <w:proofErr w:type="spellEnd"/>
      <w:r w:rsidRPr="000E7DD9">
        <w:rPr>
          <w:rFonts w:ascii="Garamond" w:hAnsi="Garamond"/>
          <w:sz w:val="22"/>
          <w:szCs w:val="22"/>
          <w:lang w:eastAsia="en-GB"/>
        </w:rPr>
        <w:t xml:space="preserve"> and Galileo showed it was spotty the myth was destroyed. </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The spots (which are substantial objects 40,000 km across) came and went. But they did so every 11 years. So we had consistency again. In 1795 the astronomer John Herschel argued that the sunspot cycle governed the price of wheat, that is to say influenced the weather. (He also believed the sunspots were windows into a cool sun which was inhabited, the sort of idea that got Giordano Bruno burnt at the stake in 1600.  Today you will get burnt academically if you suggest the Sun has anything to do with global warming.) </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The sunspot cycle then turned out to vary from 9 to 15 years, so we had a rather approximate consistency.  What is more, the spots showed Galileo that the sun rotated with a period of about 27 days and that the rate of rotation was faster at the equator than at the poles. Although this differential rotation eventually yielded an explanation for the spots (the </w:t>
      </w:r>
      <w:proofErr w:type="gramStart"/>
      <w:r w:rsidRPr="000E7DD9">
        <w:rPr>
          <w:rFonts w:ascii="Garamond" w:hAnsi="Garamond"/>
          <w:sz w:val="22"/>
          <w:szCs w:val="22"/>
          <w:lang w:eastAsia="en-GB"/>
        </w:rPr>
        <w:t>Babcock  model</w:t>
      </w:r>
      <w:proofErr w:type="gramEnd"/>
      <w:r w:rsidRPr="000E7DD9">
        <w:rPr>
          <w:rFonts w:ascii="Garamond" w:hAnsi="Garamond"/>
          <w:sz w:val="22"/>
          <w:szCs w:val="22"/>
          <w:lang w:eastAsia="en-GB"/>
        </w:rPr>
        <w:t>, in which lines of magnetic force are progressively tangled up) it totally undermined the notion of a homogeneous body.</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rPr>
      </w:pPr>
      <w:proofErr w:type="spellStart"/>
      <w:r w:rsidRPr="000E7DD9">
        <w:rPr>
          <w:rFonts w:ascii="Garamond" w:hAnsi="Garamond"/>
          <w:sz w:val="22"/>
          <w:szCs w:val="22"/>
          <w:lang w:eastAsia="en-GB"/>
        </w:rPr>
        <w:t>Morerover</w:t>
      </w:r>
      <w:proofErr w:type="spellEnd"/>
      <w:r w:rsidRPr="000E7DD9">
        <w:rPr>
          <w:rFonts w:ascii="Garamond" w:hAnsi="Garamond"/>
          <w:sz w:val="22"/>
          <w:szCs w:val="22"/>
          <w:lang w:eastAsia="en-GB"/>
        </w:rPr>
        <w:t xml:space="preserve"> evidence emerged for periods almost devoid of spots, the most famous being the Maunder Minimum of approximately 1645-1715. Others </w:t>
      </w:r>
      <w:proofErr w:type="gramStart"/>
      <w:r w:rsidRPr="000E7DD9">
        <w:rPr>
          <w:rFonts w:ascii="Garamond" w:hAnsi="Garamond"/>
          <w:sz w:val="22"/>
          <w:szCs w:val="22"/>
          <w:lang w:eastAsia="en-GB"/>
        </w:rPr>
        <w:t>since  emerged</w:t>
      </w:r>
      <w:proofErr w:type="gramEnd"/>
      <w:r w:rsidRPr="000E7DD9">
        <w:rPr>
          <w:rFonts w:ascii="Garamond" w:hAnsi="Garamond"/>
          <w:sz w:val="22"/>
          <w:szCs w:val="22"/>
          <w:lang w:eastAsia="en-GB"/>
        </w:rPr>
        <w:t xml:space="preserve"> </w:t>
      </w:r>
      <w:r w:rsidRPr="000E7DD9">
        <w:rPr>
          <w:rFonts w:ascii="Garamond" w:hAnsi="Garamond"/>
          <w:sz w:val="22"/>
          <w:szCs w:val="22"/>
        </w:rPr>
        <w:t xml:space="preserve">from the study of radiocarbon in tree rings including the </w:t>
      </w:r>
      <w:hyperlink r:id="rId7" w:tooltip="Spörer Minimum" w:history="1">
        <w:proofErr w:type="spellStart"/>
        <w:r w:rsidRPr="000E7DD9">
          <w:rPr>
            <w:rStyle w:val="Hyperlink"/>
            <w:rFonts w:ascii="Garamond" w:hAnsi="Garamond"/>
            <w:color w:val="auto"/>
            <w:sz w:val="22"/>
            <w:szCs w:val="22"/>
            <w:u w:val="none"/>
          </w:rPr>
          <w:t>Spörer</w:t>
        </w:r>
        <w:proofErr w:type="spellEnd"/>
        <w:r w:rsidRPr="000E7DD9">
          <w:rPr>
            <w:rStyle w:val="Hyperlink"/>
            <w:rFonts w:ascii="Garamond" w:hAnsi="Garamond"/>
            <w:color w:val="auto"/>
            <w:sz w:val="22"/>
            <w:szCs w:val="22"/>
            <w:u w:val="none"/>
          </w:rPr>
          <w:t xml:space="preserve"> Minimum</w:t>
        </w:r>
      </w:hyperlink>
      <w:r w:rsidRPr="000E7DD9">
        <w:rPr>
          <w:rFonts w:ascii="Garamond" w:hAnsi="Garamond"/>
          <w:sz w:val="22"/>
          <w:szCs w:val="22"/>
        </w:rPr>
        <w:t xml:space="preserve"> (1450–1540) and the </w:t>
      </w:r>
      <w:hyperlink r:id="rId8" w:tooltip="Dalton Minimum" w:history="1">
        <w:r w:rsidRPr="000E7DD9">
          <w:rPr>
            <w:rStyle w:val="Hyperlink"/>
            <w:rFonts w:ascii="Garamond" w:hAnsi="Garamond"/>
            <w:color w:val="auto"/>
            <w:sz w:val="22"/>
            <w:szCs w:val="22"/>
            <w:u w:val="none"/>
          </w:rPr>
          <w:t>Dalton Minimum</w:t>
        </w:r>
      </w:hyperlink>
      <w:r w:rsidRPr="000E7DD9">
        <w:rPr>
          <w:rFonts w:ascii="Garamond" w:hAnsi="Garamond"/>
          <w:sz w:val="22"/>
          <w:szCs w:val="22"/>
        </w:rPr>
        <w:t xml:space="preserve"> (1790–1820).</w:t>
      </w:r>
    </w:p>
    <w:p w:rsidR="000E7DD9" w:rsidRPr="000E7DD9" w:rsidRDefault="000E7DD9" w:rsidP="000E7DD9">
      <w:pPr>
        <w:pStyle w:val="NoSpacing"/>
        <w:rPr>
          <w:rFonts w:ascii="Garamond" w:hAnsi="Garamond"/>
          <w:sz w:val="22"/>
          <w:szCs w:val="22"/>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Fortunately the astronomers could focus on the solar constant – the amount of radiation received from the sun. Artificial satellites soon showed that it varies by 0.1 % over the 11-yr cycle, which was reassuring, but dedicated instruments then revealed that it varies by 200% or more in the UV range. And once the fusion model for generating the Sun’s energy was accepted it became clear that, as hydrogen is ‘burnt’ to helium, the Sun gets hotter – </w:t>
      </w:r>
      <w:proofErr w:type="gramStart"/>
      <w:r w:rsidRPr="000E7DD9">
        <w:rPr>
          <w:rFonts w:ascii="Garamond" w:hAnsi="Garamond"/>
          <w:sz w:val="22"/>
          <w:szCs w:val="22"/>
          <w:lang w:eastAsia="en-GB"/>
        </w:rPr>
        <w:t>so  much</w:t>
      </w:r>
      <w:proofErr w:type="gramEnd"/>
      <w:r w:rsidRPr="000E7DD9">
        <w:rPr>
          <w:rFonts w:ascii="Garamond" w:hAnsi="Garamond"/>
          <w:sz w:val="22"/>
          <w:szCs w:val="22"/>
          <w:lang w:eastAsia="en-GB"/>
        </w:rPr>
        <w:t xml:space="preserve"> for the solar constant – and will eventually run out of fuel.</w:t>
      </w:r>
    </w:p>
    <w:p w:rsidR="000E7DD9" w:rsidRPr="000E7DD9" w:rsidRDefault="000E7DD9" w:rsidP="000E7DD9">
      <w:pPr>
        <w:pStyle w:val="NoSpacing"/>
        <w:rPr>
          <w:rFonts w:ascii="Garamond" w:hAnsi="Garamond"/>
          <w:b/>
          <w:sz w:val="22"/>
          <w:szCs w:val="22"/>
          <w:lang w:eastAsia="en-GB"/>
        </w:rPr>
      </w:pPr>
    </w:p>
    <w:p w:rsidR="000E7DD9" w:rsidRPr="000E7DD9" w:rsidRDefault="000E7DD9" w:rsidP="000E7DD9">
      <w:pPr>
        <w:pStyle w:val="NoSpacing"/>
        <w:rPr>
          <w:rFonts w:ascii="Garamond" w:hAnsi="Garamond"/>
          <w:b/>
          <w:sz w:val="22"/>
          <w:szCs w:val="22"/>
          <w:lang w:eastAsia="en-GB"/>
        </w:rPr>
      </w:pPr>
      <w:r w:rsidRPr="000E7DD9">
        <w:rPr>
          <w:rFonts w:ascii="Garamond" w:hAnsi="Garamond"/>
          <w:b/>
          <w:sz w:val="22"/>
          <w:szCs w:val="22"/>
          <w:lang w:eastAsia="en-GB"/>
        </w:rPr>
        <w:lastRenderedPageBreak/>
        <w:t>Does this variability matter?</w:t>
      </w: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Consider the health angle. Too little Sun and we risk suffering from rickets through lack of vitamin D,   essential for the absorption of calcium and phosphorus, which is manufactured in the skin by the action of UVB. Too much UVA and we risk cataracts, </w:t>
      </w:r>
      <w:proofErr w:type="gramStart"/>
      <w:r w:rsidRPr="000E7DD9">
        <w:rPr>
          <w:rFonts w:ascii="Garamond" w:hAnsi="Garamond"/>
          <w:sz w:val="22"/>
          <w:szCs w:val="22"/>
          <w:lang w:eastAsia="en-GB"/>
        </w:rPr>
        <w:t>sunburn  and</w:t>
      </w:r>
      <w:proofErr w:type="gramEnd"/>
      <w:r w:rsidRPr="000E7DD9">
        <w:rPr>
          <w:rFonts w:ascii="Garamond" w:hAnsi="Garamond"/>
          <w:sz w:val="22"/>
          <w:szCs w:val="22"/>
          <w:lang w:eastAsia="en-GB"/>
        </w:rPr>
        <w:t xml:space="preserve"> skin cancer ; indeed a recent study suggests that if you are old your mind may deteriorate from exposure to UVB.  </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lang w:eastAsia="en-GB"/>
        </w:rPr>
      </w:pPr>
      <w:proofErr w:type="gramStart"/>
      <w:r w:rsidRPr="000E7DD9">
        <w:rPr>
          <w:rFonts w:ascii="Garamond" w:hAnsi="Garamond"/>
          <w:sz w:val="22"/>
          <w:szCs w:val="22"/>
          <w:lang w:eastAsia="en-GB"/>
        </w:rPr>
        <w:t>The  story</w:t>
      </w:r>
      <w:proofErr w:type="gramEnd"/>
      <w:r w:rsidRPr="000E7DD9">
        <w:rPr>
          <w:rFonts w:ascii="Garamond" w:hAnsi="Garamond"/>
          <w:sz w:val="22"/>
          <w:szCs w:val="22"/>
          <w:lang w:eastAsia="en-GB"/>
        </w:rPr>
        <w:t xml:space="preserve"> is equally complex when it comes to race. Many of us assume that dark skins represent adaptation to high UV levels by melanin. Recent studies which accept an African origin for humans is that the melanin shields the B vitamin </w:t>
      </w:r>
      <w:proofErr w:type="spellStart"/>
      <w:r w:rsidRPr="000E7DD9">
        <w:rPr>
          <w:rFonts w:ascii="Garamond" w:hAnsi="Garamond"/>
          <w:sz w:val="22"/>
          <w:szCs w:val="22"/>
          <w:lang w:eastAsia="en-GB"/>
        </w:rPr>
        <w:t>folate</w:t>
      </w:r>
      <w:proofErr w:type="spellEnd"/>
      <w:r w:rsidRPr="000E7DD9">
        <w:rPr>
          <w:rFonts w:ascii="Garamond" w:hAnsi="Garamond"/>
          <w:sz w:val="22"/>
          <w:szCs w:val="22"/>
          <w:lang w:eastAsia="en-GB"/>
        </w:rPr>
        <w:t xml:space="preserve">, which is essential for DNA formation especially in the foetus. But as we moved </w:t>
      </w:r>
      <w:proofErr w:type="spellStart"/>
      <w:r w:rsidRPr="000E7DD9">
        <w:rPr>
          <w:rFonts w:ascii="Garamond" w:hAnsi="Garamond"/>
          <w:sz w:val="22"/>
          <w:szCs w:val="22"/>
          <w:lang w:eastAsia="en-GB"/>
        </w:rPr>
        <w:t>polewards</w:t>
      </w:r>
      <w:proofErr w:type="spellEnd"/>
      <w:r w:rsidRPr="000E7DD9">
        <w:rPr>
          <w:rFonts w:ascii="Garamond" w:hAnsi="Garamond"/>
          <w:sz w:val="22"/>
          <w:szCs w:val="22"/>
          <w:lang w:eastAsia="en-GB"/>
        </w:rPr>
        <w:t xml:space="preserve"> this benefit was outweighed by vitamin D deficiency and we had to become paler. </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The solar wind – a stream of particles travelling at about 400 km/second – shields the Earth from lethal cosmic rays. When the Sun is weak the cosmic rays can penetrate more freely but fortunately our magnetic field also acts as a </w:t>
      </w:r>
      <w:proofErr w:type="gramStart"/>
      <w:r w:rsidRPr="000E7DD9">
        <w:rPr>
          <w:rFonts w:ascii="Garamond" w:hAnsi="Garamond"/>
          <w:sz w:val="22"/>
          <w:szCs w:val="22"/>
          <w:lang w:eastAsia="en-GB"/>
        </w:rPr>
        <w:t>shield  and</w:t>
      </w:r>
      <w:proofErr w:type="gramEnd"/>
      <w:r w:rsidRPr="000E7DD9">
        <w:rPr>
          <w:rFonts w:ascii="Garamond" w:hAnsi="Garamond"/>
          <w:sz w:val="22"/>
          <w:szCs w:val="22"/>
          <w:lang w:eastAsia="en-GB"/>
        </w:rPr>
        <w:t xml:space="preserve"> we and we can safely enjoy the resulting </w:t>
      </w:r>
      <w:proofErr w:type="spellStart"/>
      <w:r w:rsidRPr="000E7DD9">
        <w:rPr>
          <w:rFonts w:ascii="Garamond" w:hAnsi="Garamond"/>
          <w:sz w:val="22"/>
          <w:szCs w:val="22"/>
          <w:lang w:eastAsia="en-GB"/>
        </w:rPr>
        <w:t>auroral</w:t>
      </w:r>
      <w:proofErr w:type="spellEnd"/>
      <w:r w:rsidRPr="000E7DD9">
        <w:rPr>
          <w:rFonts w:ascii="Garamond" w:hAnsi="Garamond"/>
          <w:sz w:val="22"/>
          <w:szCs w:val="22"/>
          <w:lang w:eastAsia="en-GB"/>
        </w:rPr>
        <w:t xml:space="preserve"> displays. In space, however, there is no such protection and astronauts are left exposed. What is more the Sun itself can unleash violent storms with high energy particles that can destroy satellites, penetrate spacecraft and endanger airline passengers and crew at high altitudes.</w:t>
      </w:r>
    </w:p>
    <w:p w:rsidR="000E7DD9" w:rsidRPr="000E7DD9" w:rsidRDefault="000E7DD9" w:rsidP="000E7DD9">
      <w:pPr>
        <w:pStyle w:val="NoSpacing"/>
        <w:rPr>
          <w:rFonts w:ascii="Garamond" w:hAnsi="Garamond"/>
          <w:sz w:val="22"/>
          <w:szCs w:val="22"/>
          <w:lang w:eastAsia="en-GB"/>
        </w:rPr>
      </w:pPr>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 Similar uncertainties attend the exploitation of solar power. An area of solar panels with 20% efficiency measuring 600 km by 600 km in a sunny clime could supply the world’s energy needs. But the requisite power lines would be exposed to the kind of surges induced by geomagnetic storms that destroyed the electricity network of Quebec in 1989 leaving 6M customers without power.   The communication and GPS satellites on which we all </w:t>
      </w:r>
      <w:proofErr w:type="gramStart"/>
      <w:r w:rsidRPr="000E7DD9">
        <w:rPr>
          <w:rFonts w:ascii="Garamond" w:hAnsi="Garamond"/>
          <w:sz w:val="22"/>
          <w:szCs w:val="22"/>
          <w:lang w:eastAsia="en-GB"/>
        </w:rPr>
        <w:t>depend  can</w:t>
      </w:r>
      <w:proofErr w:type="gramEnd"/>
      <w:r w:rsidRPr="000E7DD9">
        <w:rPr>
          <w:rFonts w:ascii="Garamond" w:hAnsi="Garamond"/>
          <w:sz w:val="22"/>
          <w:szCs w:val="22"/>
          <w:lang w:eastAsia="en-GB"/>
        </w:rPr>
        <w:t xml:space="preserve"> be destroyed by solar storms  or brought down when their orbits are sabotaged by a change in atmospheric density caused  by solar fluctuations.</w:t>
      </w:r>
    </w:p>
    <w:p w:rsidR="000E7DD9" w:rsidRPr="000E7DD9" w:rsidRDefault="000E7DD9" w:rsidP="000E7DD9">
      <w:pPr>
        <w:pStyle w:val="NoSpacing"/>
        <w:rPr>
          <w:rFonts w:ascii="Garamond" w:hAnsi="Garamond"/>
          <w:b/>
          <w:sz w:val="22"/>
          <w:szCs w:val="22"/>
          <w:lang w:eastAsia="en-GB"/>
        </w:rPr>
      </w:pPr>
    </w:p>
    <w:p w:rsidR="000E7DD9" w:rsidRPr="000E7DD9" w:rsidRDefault="000E7DD9" w:rsidP="000E7DD9">
      <w:pPr>
        <w:pStyle w:val="NoSpacing"/>
        <w:rPr>
          <w:rFonts w:ascii="Garamond" w:hAnsi="Garamond"/>
          <w:b/>
          <w:sz w:val="22"/>
          <w:szCs w:val="22"/>
          <w:lang w:eastAsia="en-GB"/>
        </w:rPr>
      </w:pPr>
      <w:r w:rsidRPr="000E7DD9">
        <w:rPr>
          <w:rFonts w:ascii="Garamond" w:hAnsi="Garamond"/>
          <w:b/>
          <w:sz w:val="22"/>
          <w:szCs w:val="22"/>
          <w:lang w:eastAsia="en-GB"/>
        </w:rPr>
        <w:t xml:space="preserve">What can we do about </w:t>
      </w:r>
      <w:proofErr w:type="gramStart"/>
      <w:r w:rsidRPr="000E7DD9">
        <w:rPr>
          <w:rFonts w:ascii="Garamond" w:hAnsi="Garamond"/>
          <w:b/>
          <w:sz w:val="22"/>
          <w:szCs w:val="22"/>
          <w:lang w:eastAsia="en-GB"/>
        </w:rPr>
        <w:t>it</w:t>
      </w:r>
      <w:proofErr w:type="gramEnd"/>
    </w:p>
    <w:p w:rsidR="000E7DD9" w:rsidRPr="000E7DD9" w:rsidRDefault="000E7DD9" w:rsidP="000E7DD9">
      <w:pPr>
        <w:pStyle w:val="NoSpacing"/>
        <w:rPr>
          <w:rFonts w:ascii="Garamond" w:hAnsi="Garamond"/>
          <w:sz w:val="22"/>
          <w:szCs w:val="22"/>
          <w:lang w:eastAsia="en-GB"/>
        </w:rPr>
      </w:pPr>
      <w:r w:rsidRPr="000E7DD9">
        <w:rPr>
          <w:rFonts w:ascii="Garamond" w:hAnsi="Garamond"/>
          <w:sz w:val="22"/>
          <w:szCs w:val="22"/>
          <w:lang w:eastAsia="en-GB"/>
        </w:rPr>
        <w:t xml:space="preserve">The essential is to understand the problems and prepare to counter them. Many of the health hazards are a matter of prejudice or ignorance. Increasingly we can avoid dangers to human in space, as airlines already do by rerouting their planes for the benefit of their aircrews. Monitoring the Sun and the atmosphere -- space weather forecasting – has made great progress thanks to dedicated satellites. The Solar and </w:t>
      </w:r>
      <w:proofErr w:type="spellStart"/>
      <w:r w:rsidRPr="000E7DD9">
        <w:rPr>
          <w:rFonts w:ascii="Garamond" w:hAnsi="Garamond"/>
          <w:sz w:val="22"/>
          <w:szCs w:val="22"/>
          <w:lang w:eastAsia="en-GB"/>
        </w:rPr>
        <w:t>Heliospheric</w:t>
      </w:r>
      <w:proofErr w:type="spellEnd"/>
      <w:r w:rsidRPr="000E7DD9">
        <w:rPr>
          <w:rFonts w:ascii="Garamond" w:hAnsi="Garamond"/>
          <w:sz w:val="22"/>
          <w:szCs w:val="22"/>
          <w:lang w:eastAsia="en-GB"/>
        </w:rPr>
        <w:t xml:space="preserve"> Observatory (SOHO) launched in 1995 was intended to have a life of 5 years and is still at work. Ulysses orbited the Sun over the poles for 19 yr. The Solar Dynamic Observatory (SDO), launched in 2010, sends downs </w:t>
      </w:r>
      <w:r w:rsidRPr="000E7DD9">
        <w:rPr>
          <w:rFonts w:ascii="Garamond" w:hAnsi="Garamond"/>
          <w:sz w:val="22"/>
          <w:szCs w:val="22"/>
        </w:rPr>
        <w:t xml:space="preserve">150 million bits of data per second 24 hrs a day. And whereas </w:t>
      </w:r>
      <w:r w:rsidRPr="000E7DD9">
        <w:rPr>
          <w:rFonts w:ascii="Garamond" w:hAnsi="Garamond"/>
          <w:sz w:val="22"/>
          <w:szCs w:val="22"/>
          <w:lang w:eastAsia="en-GB"/>
        </w:rPr>
        <w:t>light from the Sun takes 8 minutes to reach us, most of the particles blasted towards us by solar flares travel  at  a mere 1000 km/s and take a day or two to hit us, so that we have time to prepare. But a few particles travel at close to the speed of light, and to guard against them we need scientific understanding. The Sun appears inconsistent only because we are ignorant.</w:t>
      </w:r>
    </w:p>
    <w:p w:rsidR="00B95456" w:rsidRPr="000E7DD9" w:rsidRDefault="00B95456" w:rsidP="0096418A">
      <w:pPr>
        <w:pStyle w:val="NoSpacing"/>
        <w:rPr>
          <w:rFonts w:ascii="Garamond" w:eastAsia="Times New Roman" w:hAnsi="Garamond"/>
          <w:sz w:val="22"/>
          <w:szCs w:val="22"/>
          <w:lang w:eastAsia="en-GB"/>
        </w:rPr>
      </w:pPr>
    </w:p>
    <w:p w:rsidR="0096418A" w:rsidRPr="000E7DD9" w:rsidRDefault="0096418A" w:rsidP="0096418A">
      <w:pPr>
        <w:jc w:val="right"/>
        <w:rPr>
          <w:rFonts w:ascii="Garamond" w:hAnsi="Garamond"/>
          <w:sz w:val="22"/>
        </w:rPr>
      </w:pPr>
    </w:p>
    <w:p w:rsidR="0096418A" w:rsidRPr="000E7DD9" w:rsidRDefault="0096418A" w:rsidP="0096418A">
      <w:pPr>
        <w:jc w:val="right"/>
        <w:rPr>
          <w:rFonts w:ascii="Garamond" w:hAnsi="Garamond"/>
          <w:sz w:val="22"/>
        </w:rPr>
      </w:pPr>
    </w:p>
    <w:p w:rsidR="0096418A" w:rsidRPr="000E7DD9" w:rsidRDefault="0096418A" w:rsidP="0096418A">
      <w:pPr>
        <w:jc w:val="right"/>
        <w:rPr>
          <w:rFonts w:ascii="Garamond" w:hAnsi="Garamond"/>
          <w:sz w:val="22"/>
        </w:rPr>
      </w:pPr>
      <w:r w:rsidRPr="000E7DD9">
        <w:rPr>
          <w:rFonts w:ascii="Garamond" w:hAnsi="Garamond"/>
          <w:sz w:val="22"/>
        </w:rPr>
        <w:t>© Professor Claudio Vita-</w:t>
      </w:r>
      <w:proofErr w:type="spellStart"/>
      <w:r w:rsidRPr="000E7DD9">
        <w:rPr>
          <w:rFonts w:ascii="Garamond" w:hAnsi="Garamond"/>
          <w:sz w:val="22"/>
        </w:rPr>
        <w:t>Finzi</w:t>
      </w:r>
      <w:proofErr w:type="spellEnd"/>
      <w:r w:rsidRPr="000E7DD9">
        <w:rPr>
          <w:rFonts w:ascii="Garamond" w:hAnsi="Garamond"/>
          <w:sz w:val="22"/>
        </w:rPr>
        <w:t xml:space="preserve"> 2012 </w:t>
      </w:r>
    </w:p>
    <w:p w:rsidR="0096418A" w:rsidRPr="000E7DD9" w:rsidRDefault="0096418A" w:rsidP="0096418A">
      <w:pPr>
        <w:rPr>
          <w:rFonts w:ascii="Garamond" w:hAnsi="Garamond"/>
          <w:b/>
          <w:i/>
          <w:sz w:val="22"/>
        </w:rPr>
      </w:pPr>
    </w:p>
    <w:p w:rsidR="00B95456" w:rsidRPr="000E7DD9" w:rsidRDefault="00B95456" w:rsidP="0096418A">
      <w:pPr>
        <w:pStyle w:val="NoSpacing"/>
        <w:rPr>
          <w:rFonts w:ascii="Garamond" w:eastAsia="Times New Roman" w:hAnsi="Garamond"/>
          <w:sz w:val="22"/>
          <w:szCs w:val="22"/>
          <w:lang w:eastAsia="en-GB"/>
        </w:rPr>
      </w:pPr>
    </w:p>
    <w:p w:rsidR="009270A4" w:rsidRPr="000E7DD9" w:rsidRDefault="009270A4" w:rsidP="0096418A">
      <w:pPr>
        <w:pStyle w:val="NoSpacing"/>
        <w:rPr>
          <w:rFonts w:ascii="Garamond" w:hAnsi="Garamond"/>
          <w:sz w:val="22"/>
          <w:szCs w:val="22"/>
        </w:rPr>
      </w:pPr>
      <w:r w:rsidRPr="000E7DD9">
        <w:rPr>
          <w:rFonts w:ascii="Garamond" w:eastAsia="Times New Roman" w:hAnsi="Garamond"/>
          <w:sz w:val="22"/>
          <w:szCs w:val="22"/>
          <w:lang w:eastAsia="en-GB"/>
        </w:rPr>
        <w:br/>
      </w:r>
      <w:r w:rsidR="00B95456" w:rsidRPr="000E7DD9">
        <w:rPr>
          <w:rFonts w:ascii="Garamond" w:eastAsia="Times New Roman" w:hAnsi="Garamond"/>
          <w:sz w:val="22"/>
          <w:szCs w:val="22"/>
          <w:lang w:eastAsia="en-GB"/>
        </w:rPr>
        <w:t xml:space="preserve"> </w:t>
      </w:r>
    </w:p>
    <w:p w:rsidR="00654E8A" w:rsidRPr="000E7DD9" w:rsidRDefault="00654E8A" w:rsidP="001F33E0">
      <w:pPr>
        <w:spacing w:line="360" w:lineRule="auto"/>
      </w:pPr>
    </w:p>
    <w:sectPr w:rsidR="00654E8A" w:rsidRPr="000E7DD9" w:rsidSect="00654E8A">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8A" w:rsidRDefault="0096418A" w:rsidP="00871096">
      <w:r>
        <w:separator/>
      </w:r>
    </w:p>
  </w:endnote>
  <w:endnote w:type="continuationSeparator" w:id="0">
    <w:p w:rsidR="0096418A" w:rsidRDefault="0096418A" w:rsidP="00871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1118"/>
      <w:docPartObj>
        <w:docPartGallery w:val="Page Numbers (Bottom of Page)"/>
        <w:docPartUnique/>
      </w:docPartObj>
    </w:sdtPr>
    <w:sdtContent>
      <w:p w:rsidR="0096418A" w:rsidRDefault="00F71F4E">
        <w:pPr>
          <w:pStyle w:val="Footer"/>
          <w:jc w:val="right"/>
        </w:pPr>
        <w:fldSimple w:instr=" PAGE   \* MERGEFORMAT ">
          <w:r w:rsidR="000E7DD9">
            <w:rPr>
              <w:noProof/>
            </w:rPr>
            <w:t>1</w:t>
          </w:r>
        </w:fldSimple>
      </w:p>
    </w:sdtContent>
  </w:sdt>
  <w:p w:rsidR="0096418A" w:rsidRDefault="00964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8A" w:rsidRDefault="0096418A" w:rsidP="00871096">
      <w:r>
        <w:separator/>
      </w:r>
    </w:p>
  </w:footnote>
  <w:footnote w:type="continuationSeparator" w:id="0">
    <w:p w:rsidR="0096418A" w:rsidRDefault="0096418A" w:rsidP="008710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footnotePr>
    <w:footnote w:id="-1"/>
    <w:footnote w:id="0"/>
  </w:footnotePr>
  <w:endnotePr>
    <w:endnote w:id="-1"/>
    <w:endnote w:id="0"/>
  </w:endnotePr>
  <w:compat/>
  <w:rsids>
    <w:rsidRoot w:val="009270A4"/>
    <w:rsid w:val="000E7DD9"/>
    <w:rsid w:val="001F1A14"/>
    <w:rsid w:val="001F33E0"/>
    <w:rsid w:val="0031580C"/>
    <w:rsid w:val="003D0D05"/>
    <w:rsid w:val="00401D86"/>
    <w:rsid w:val="00427460"/>
    <w:rsid w:val="00440DC3"/>
    <w:rsid w:val="00484671"/>
    <w:rsid w:val="004E11AE"/>
    <w:rsid w:val="00654E8A"/>
    <w:rsid w:val="006955A8"/>
    <w:rsid w:val="00756442"/>
    <w:rsid w:val="00805A19"/>
    <w:rsid w:val="00871096"/>
    <w:rsid w:val="009270A4"/>
    <w:rsid w:val="0096418A"/>
    <w:rsid w:val="009E7CD7"/>
    <w:rsid w:val="00A412D9"/>
    <w:rsid w:val="00A85DFB"/>
    <w:rsid w:val="00B017A5"/>
    <w:rsid w:val="00B72252"/>
    <w:rsid w:val="00B95456"/>
    <w:rsid w:val="00BC2427"/>
    <w:rsid w:val="00E4346C"/>
    <w:rsid w:val="00EE45BB"/>
    <w:rsid w:val="00F71F4E"/>
    <w:rsid w:val="00F95658"/>
    <w:rsid w:val="00FE7BED"/>
    <w:rsid w:val="00FF2C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0A4"/>
  </w:style>
  <w:style w:type="paragraph" w:styleId="Heading1">
    <w:name w:val="heading 1"/>
    <w:basedOn w:val="Normal"/>
    <w:next w:val="Normal"/>
    <w:link w:val="Heading1Char"/>
    <w:uiPriority w:val="9"/>
    <w:qFormat/>
    <w:rsid w:val="0096418A"/>
    <w:pPr>
      <w:keepNext/>
      <w:keepLines/>
      <w:spacing w:before="120"/>
      <w:outlineLvl w:val="0"/>
    </w:pPr>
    <w:rPr>
      <w:rFonts w:ascii="Maiandra GD" w:eastAsia="Times New Roman" w:hAnsi="Maiandra GD"/>
      <w:b/>
      <w:bCs/>
      <w:smallCaps/>
      <w:color w:val="2440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2427"/>
    <w:rPr>
      <w:color w:val="0000FF"/>
      <w:u w:val="single"/>
    </w:rPr>
  </w:style>
  <w:style w:type="paragraph" w:styleId="Header">
    <w:name w:val="header"/>
    <w:basedOn w:val="Normal"/>
    <w:link w:val="HeaderChar"/>
    <w:uiPriority w:val="99"/>
    <w:semiHidden/>
    <w:unhideWhenUsed/>
    <w:rsid w:val="00871096"/>
    <w:pPr>
      <w:tabs>
        <w:tab w:val="center" w:pos="4513"/>
        <w:tab w:val="right" w:pos="9026"/>
      </w:tabs>
    </w:pPr>
  </w:style>
  <w:style w:type="character" w:customStyle="1" w:styleId="HeaderChar">
    <w:name w:val="Header Char"/>
    <w:basedOn w:val="DefaultParagraphFont"/>
    <w:link w:val="Header"/>
    <w:uiPriority w:val="99"/>
    <w:semiHidden/>
    <w:rsid w:val="00871096"/>
  </w:style>
  <w:style w:type="paragraph" w:styleId="Footer">
    <w:name w:val="footer"/>
    <w:basedOn w:val="Normal"/>
    <w:link w:val="FooterChar"/>
    <w:uiPriority w:val="99"/>
    <w:unhideWhenUsed/>
    <w:rsid w:val="00871096"/>
    <w:pPr>
      <w:tabs>
        <w:tab w:val="center" w:pos="4513"/>
        <w:tab w:val="right" w:pos="9026"/>
      </w:tabs>
    </w:pPr>
  </w:style>
  <w:style w:type="character" w:customStyle="1" w:styleId="FooterChar">
    <w:name w:val="Footer Char"/>
    <w:basedOn w:val="DefaultParagraphFont"/>
    <w:link w:val="Footer"/>
    <w:uiPriority w:val="99"/>
    <w:rsid w:val="00871096"/>
  </w:style>
  <w:style w:type="paragraph" w:styleId="NoSpacing">
    <w:name w:val="No Spacing"/>
    <w:uiPriority w:val="1"/>
    <w:qFormat/>
    <w:rsid w:val="0096418A"/>
  </w:style>
  <w:style w:type="character" w:customStyle="1" w:styleId="Heading1Char">
    <w:name w:val="Heading 1 Char"/>
    <w:basedOn w:val="DefaultParagraphFont"/>
    <w:link w:val="Heading1"/>
    <w:uiPriority w:val="9"/>
    <w:rsid w:val="0096418A"/>
    <w:rPr>
      <w:rFonts w:ascii="Maiandra GD" w:eastAsia="Times New Roman" w:hAnsi="Maiandra GD"/>
      <w:b/>
      <w:bCs/>
      <w:smallCaps/>
      <w:color w:val="244061"/>
      <w:sz w:val="28"/>
      <w:szCs w:val="28"/>
    </w:rPr>
  </w:style>
  <w:style w:type="paragraph" w:styleId="BalloonText">
    <w:name w:val="Balloon Text"/>
    <w:basedOn w:val="Normal"/>
    <w:link w:val="BalloonTextChar"/>
    <w:uiPriority w:val="99"/>
    <w:semiHidden/>
    <w:unhideWhenUsed/>
    <w:rsid w:val="0096418A"/>
    <w:rPr>
      <w:rFonts w:ascii="Tahoma" w:hAnsi="Tahoma" w:cs="Tahoma"/>
      <w:sz w:val="16"/>
      <w:szCs w:val="16"/>
    </w:rPr>
  </w:style>
  <w:style w:type="character" w:customStyle="1" w:styleId="BalloonTextChar">
    <w:name w:val="Balloon Text Char"/>
    <w:basedOn w:val="DefaultParagraphFont"/>
    <w:link w:val="BalloonText"/>
    <w:uiPriority w:val="99"/>
    <w:semiHidden/>
    <w:rsid w:val="009641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2960985">
      <w:bodyDiv w:val="1"/>
      <w:marLeft w:val="0"/>
      <w:marRight w:val="0"/>
      <w:marTop w:val="0"/>
      <w:marBottom w:val="0"/>
      <w:divBdr>
        <w:top w:val="none" w:sz="0" w:space="0" w:color="auto"/>
        <w:left w:val="none" w:sz="0" w:space="0" w:color="auto"/>
        <w:bottom w:val="none" w:sz="0" w:space="0" w:color="auto"/>
        <w:right w:val="none" w:sz="0" w:space="0" w:color="auto"/>
      </w:divBdr>
    </w:div>
    <w:div w:id="15117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alton_Minimum" TargetMode="External"/><Relationship Id="rId3" Type="http://schemas.openxmlformats.org/officeDocument/2006/relationships/webSettings" Target="webSettings.xml"/><Relationship Id="rId7" Type="http://schemas.openxmlformats.org/officeDocument/2006/relationships/hyperlink" Target="http://en.wikipedia.org/wiki/Sp%C3%B6rer_Minim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dc:creator>
  <cp:lastModifiedBy>Lauren</cp:lastModifiedBy>
  <cp:revision>3</cp:revision>
  <cp:lastPrinted>2012-05-10T13:43:00Z</cp:lastPrinted>
  <dcterms:created xsi:type="dcterms:W3CDTF">2012-05-10T13:59:00Z</dcterms:created>
  <dcterms:modified xsi:type="dcterms:W3CDTF">2012-05-17T10:39:00Z</dcterms:modified>
</cp:coreProperties>
</file>