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018" w:rsidRDefault="00977CA0" w:rsidP="00535018">
      <w:pPr>
        <w:pStyle w:val="NoSpacing"/>
        <w:jc w:val="center"/>
        <w:rPr>
          <w:rFonts w:ascii="Garamond" w:hAnsi="Garamond"/>
          <w:sz w:val="22"/>
          <w:szCs w:val="22"/>
        </w:rPr>
      </w:pPr>
      <w:r>
        <w:rPr>
          <w:rFonts w:ascii="Garamond" w:hAnsi="Garamond"/>
          <w:noProof/>
          <w:sz w:val="22"/>
          <w:szCs w:val="22"/>
        </w:rPr>
        <w:drawing>
          <wp:inline distT="0" distB="0" distL="0" distR="0">
            <wp:extent cx="3162300" cy="1905000"/>
            <wp:effectExtent l="19050" t="0" r="0" b="0"/>
            <wp:docPr id="1" name="Picture 1"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Pictures\Gresham logo_CMYK.jpg"/>
                    <pic:cNvPicPr>
                      <a:picLocks noChangeAspect="1" noChangeArrowheads="1"/>
                    </pic:cNvPicPr>
                  </pic:nvPicPr>
                  <pic:blipFill>
                    <a:blip r:embed="rId7"/>
                    <a:srcRect/>
                    <a:stretch>
                      <a:fillRect/>
                    </a:stretch>
                  </pic:blipFill>
                  <pic:spPr bwMode="auto">
                    <a:xfrm>
                      <a:off x="0" y="0"/>
                      <a:ext cx="3162300" cy="1905000"/>
                    </a:xfrm>
                    <a:prstGeom prst="rect">
                      <a:avLst/>
                    </a:prstGeom>
                    <a:noFill/>
                    <a:ln w="9525">
                      <a:noFill/>
                      <a:miter lim="800000"/>
                      <a:headEnd/>
                      <a:tailEnd/>
                    </a:ln>
                  </pic:spPr>
                </pic:pic>
              </a:graphicData>
            </a:graphic>
          </wp:inline>
        </w:drawing>
      </w:r>
    </w:p>
    <w:p w:rsidR="00535018" w:rsidRDefault="00535018" w:rsidP="00535018">
      <w:pPr>
        <w:pStyle w:val="NoSpacing"/>
        <w:jc w:val="center"/>
        <w:rPr>
          <w:rFonts w:ascii="Garamond" w:hAnsi="Garamond"/>
          <w:sz w:val="22"/>
          <w:szCs w:val="22"/>
        </w:rPr>
      </w:pPr>
    </w:p>
    <w:p w:rsidR="00535018" w:rsidRPr="00535018" w:rsidRDefault="00535018" w:rsidP="00535018">
      <w:pPr>
        <w:pStyle w:val="NoSpacing"/>
        <w:jc w:val="center"/>
        <w:rPr>
          <w:rFonts w:ascii="Trajan Pro" w:hAnsi="Trajan Pro"/>
          <w:sz w:val="22"/>
          <w:szCs w:val="22"/>
        </w:rPr>
      </w:pPr>
    </w:p>
    <w:p w:rsidR="00535018" w:rsidRDefault="00535018" w:rsidP="00535018">
      <w:pPr>
        <w:pStyle w:val="NoSpacing"/>
        <w:jc w:val="center"/>
        <w:rPr>
          <w:rFonts w:ascii="Trajan Pro" w:hAnsi="Trajan Pro"/>
          <w:sz w:val="22"/>
          <w:szCs w:val="22"/>
        </w:rPr>
      </w:pPr>
      <w:r>
        <w:rPr>
          <w:rFonts w:ascii="Trajan Pro" w:hAnsi="Trajan Pro"/>
          <w:sz w:val="22"/>
          <w:szCs w:val="22"/>
        </w:rPr>
        <w:t xml:space="preserve">1 November 2011 </w:t>
      </w:r>
    </w:p>
    <w:p w:rsidR="00535018" w:rsidRPr="00535018" w:rsidRDefault="00535018" w:rsidP="00535018">
      <w:pPr>
        <w:pStyle w:val="NoSpacing"/>
        <w:jc w:val="center"/>
        <w:rPr>
          <w:rFonts w:ascii="Trajan Pro" w:hAnsi="Trajan Pro"/>
          <w:sz w:val="18"/>
          <w:szCs w:val="22"/>
        </w:rPr>
      </w:pPr>
    </w:p>
    <w:p w:rsidR="00535018" w:rsidRDefault="00535018" w:rsidP="00535018">
      <w:pPr>
        <w:pStyle w:val="NoSpacing"/>
        <w:jc w:val="center"/>
        <w:rPr>
          <w:rFonts w:ascii="Trajan Pro" w:hAnsi="Trajan Pro"/>
          <w:b/>
          <w:szCs w:val="22"/>
        </w:rPr>
      </w:pPr>
      <w:r>
        <w:rPr>
          <w:rFonts w:ascii="Trajan Pro" w:hAnsi="Trajan Pro"/>
          <w:b/>
          <w:szCs w:val="22"/>
        </w:rPr>
        <w:t xml:space="preserve">The pursuit of happiness </w:t>
      </w:r>
    </w:p>
    <w:p w:rsidR="00535018" w:rsidRPr="00535018" w:rsidRDefault="00535018" w:rsidP="00535018">
      <w:pPr>
        <w:pStyle w:val="NoSpacing"/>
        <w:jc w:val="center"/>
        <w:rPr>
          <w:rFonts w:ascii="Trajan Pro" w:hAnsi="Trajan Pro"/>
          <w:b/>
          <w:sz w:val="16"/>
          <w:szCs w:val="22"/>
        </w:rPr>
      </w:pPr>
    </w:p>
    <w:p w:rsidR="00535018" w:rsidRPr="00535018" w:rsidRDefault="00535018" w:rsidP="00535018">
      <w:pPr>
        <w:pStyle w:val="NoSpacing"/>
        <w:jc w:val="center"/>
        <w:rPr>
          <w:rFonts w:ascii="Trajan Pro" w:hAnsi="Trajan Pro"/>
          <w:szCs w:val="22"/>
        </w:rPr>
      </w:pPr>
      <w:r w:rsidRPr="00535018">
        <w:rPr>
          <w:rFonts w:ascii="Trajan Pro" w:hAnsi="Trajan Pro"/>
          <w:szCs w:val="22"/>
        </w:rPr>
        <w:t xml:space="preserve">Professor Glenn Wilson </w:t>
      </w:r>
    </w:p>
    <w:p w:rsidR="00E060DA" w:rsidRDefault="00E060DA" w:rsidP="00535018">
      <w:pPr>
        <w:pStyle w:val="NoSpacing"/>
        <w:jc w:val="center"/>
        <w:rPr>
          <w:rFonts w:ascii="Garamond" w:hAnsi="Garamond"/>
          <w:sz w:val="22"/>
          <w:szCs w:val="22"/>
        </w:rPr>
      </w:pPr>
    </w:p>
    <w:p w:rsidR="00FA1E7F" w:rsidRPr="00535018" w:rsidRDefault="00E060DA" w:rsidP="00535018">
      <w:pPr>
        <w:pStyle w:val="NoSpacing"/>
        <w:rPr>
          <w:rFonts w:ascii="Garamond" w:hAnsi="Garamond"/>
          <w:sz w:val="22"/>
          <w:szCs w:val="22"/>
        </w:rPr>
      </w:pPr>
      <w:r w:rsidRPr="00535018">
        <w:rPr>
          <w:rFonts w:ascii="Garamond" w:hAnsi="Garamond"/>
          <w:sz w:val="22"/>
          <w:szCs w:val="22"/>
        </w:rPr>
        <w:t xml:space="preserve">Do you seriously want to be happy? Of course you do. </w:t>
      </w:r>
      <w:r w:rsidR="00761611" w:rsidRPr="00535018">
        <w:rPr>
          <w:rFonts w:ascii="Garamond" w:hAnsi="Garamond"/>
          <w:sz w:val="22"/>
          <w:szCs w:val="22"/>
        </w:rPr>
        <w:t>T</w:t>
      </w:r>
      <w:r w:rsidRPr="00535018">
        <w:rPr>
          <w:rFonts w:ascii="Garamond" w:hAnsi="Garamond"/>
          <w:sz w:val="22"/>
          <w:szCs w:val="22"/>
        </w:rPr>
        <w:t>he U</w:t>
      </w:r>
      <w:r w:rsidR="00E418F6" w:rsidRPr="00535018">
        <w:rPr>
          <w:rFonts w:ascii="Garamond" w:hAnsi="Garamond"/>
          <w:sz w:val="22"/>
          <w:szCs w:val="22"/>
        </w:rPr>
        <w:t>S</w:t>
      </w:r>
      <w:r w:rsidRPr="00535018">
        <w:rPr>
          <w:rFonts w:ascii="Garamond" w:hAnsi="Garamond"/>
          <w:sz w:val="22"/>
          <w:szCs w:val="22"/>
        </w:rPr>
        <w:t xml:space="preserve"> </w:t>
      </w:r>
      <w:r w:rsidR="00FE27B3" w:rsidRPr="00535018">
        <w:rPr>
          <w:rFonts w:ascii="Garamond" w:hAnsi="Garamond"/>
          <w:i/>
          <w:sz w:val="22"/>
          <w:szCs w:val="22"/>
        </w:rPr>
        <w:t>Declaration of</w:t>
      </w:r>
      <w:r w:rsidR="00FE27B3" w:rsidRPr="00535018">
        <w:rPr>
          <w:rFonts w:ascii="Garamond" w:hAnsi="Garamond"/>
          <w:sz w:val="22"/>
          <w:szCs w:val="22"/>
        </w:rPr>
        <w:t xml:space="preserve"> </w:t>
      </w:r>
      <w:r w:rsidR="00FE27B3" w:rsidRPr="00535018">
        <w:rPr>
          <w:rFonts w:ascii="Garamond" w:hAnsi="Garamond"/>
          <w:i/>
          <w:sz w:val="22"/>
          <w:szCs w:val="22"/>
        </w:rPr>
        <w:t>Independence</w:t>
      </w:r>
      <w:r w:rsidRPr="00535018">
        <w:rPr>
          <w:rFonts w:ascii="Garamond" w:hAnsi="Garamond"/>
          <w:sz w:val="22"/>
          <w:szCs w:val="22"/>
        </w:rPr>
        <w:t xml:space="preserve"> recognises the pursuit of happiness as a legitimate goal</w:t>
      </w:r>
      <w:r w:rsidR="00761611" w:rsidRPr="00535018">
        <w:rPr>
          <w:rFonts w:ascii="Garamond" w:hAnsi="Garamond"/>
          <w:sz w:val="22"/>
          <w:szCs w:val="22"/>
        </w:rPr>
        <w:t xml:space="preserve"> and</w:t>
      </w:r>
      <w:r w:rsidR="009A3BE0" w:rsidRPr="00535018">
        <w:rPr>
          <w:rFonts w:ascii="Garamond" w:hAnsi="Garamond"/>
          <w:sz w:val="22"/>
          <w:szCs w:val="22"/>
        </w:rPr>
        <w:t xml:space="preserve"> the importance of monitoring feelings of well-being</w:t>
      </w:r>
      <w:r w:rsidR="00D32E86" w:rsidRPr="00535018">
        <w:rPr>
          <w:rFonts w:ascii="Garamond" w:hAnsi="Garamond"/>
          <w:sz w:val="22"/>
          <w:szCs w:val="22"/>
        </w:rPr>
        <w:t xml:space="preserve"> (an idea originating in the Kingdom of Bhutan)</w:t>
      </w:r>
      <w:r w:rsidR="009A3BE0" w:rsidRPr="00535018">
        <w:rPr>
          <w:rFonts w:ascii="Garamond" w:hAnsi="Garamond"/>
          <w:sz w:val="22"/>
          <w:szCs w:val="22"/>
        </w:rPr>
        <w:t xml:space="preserve"> has been recognised by </w:t>
      </w:r>
      <w:r w:rsidR="00761611" w:rsidRPr="00535018">
        <w:rPr>
          <w:rFonts w:ascii="Garamond" w:hAnsi="Garamond"/>
          <w:sz w:val="22"/>
          <w:szCs w:val="22"/>
        </w:rPr>
        <w:t>David Cameron</w:t>
      </w:r>
      <w:r w:rsidR="009A3BE0" w:rsidRPr="00535018">
        <w:rPr>
          <w:rFonts w:ascii="Garamond" w:hAnsi="Garamond"/>
          <w:sz w:val="22"/>
          <w:szCs w:val="22"/>
        </w:rPr>
        <w:t xml:space="preserve"> in his</w:t>
      </w:r>
      <w:r w:rsidR="00761611" w:rsidRPr="00535018">
        <w:rPr>
          <w:rFonts w:ascii="Garamond" w:hAnsi="Garamond"/>
          <w:sz w:val="22"/>
          <w:szCs w:val="22"/>
        </w:rPr>
        <w:t xml:space="preserve"> “</w:t>
      </w:r>
      <w:r w:rsidR="009A3BE0" w:rsidRPr="00535018">
        <w:rPr>
          <w:rFonts w:ascii="Garamond" w:hAnsi="Garamond"/>
          <w:sz w:val="22"/>
          <w:szCs w:val="22"/>
        </w:rPr>
        <w:t xml:space="preserve">UK </w:t>
      </w:r>
      <w:r w:rsidR="00761611" w:rsidRPr="00535018">
        <w:rPr>
          <w:rFonts w:ascii="Garamond" w:hAnsi="Garamond"/>
          <w:sz w:val="22"/>
          <w:szCs w:val="22"/>
        </w:rPr>
        <w:t xml:space="preserve">happiness index” </w:t>
      </w:r>
      <w:r w:rsidR="009A3BE0" w:rsidRPr="00535018">
        <w:rPr>
          <w:rFonts w:ascii="Garamond" w:hAnsi="Garamond"/>
          <w:sz w:val="22"/>
          <w:szCs w:val="22"/>
        </w:rPr>
        <w:t>.</w:t>
      </w:r>
      <w:r w:rsidRPr="00535018">
        <w:rPr>
          <w:rFonts w:ascii="Garamond" w:hAnsi="Garamond"/>
          <w:sz w:val="22"/>
          <w:szCs w:val="22"/>
        </w:rPr>
        <w:t xml:space="preserve"> </w:t>
      </w:r>
    </w:p>
    <w:p w:rsidR="00FA1E7F" w:rsidRPr="00535018" w:rsidRDefault="00FA1E7F" w:rsidP="00535018">
      <w:pPr>
        <w:pStyle w:val="NoSpacing"/>
        <w:rPr>
          <w:rFonts w:ascii="Garamond" w:hAnsi="Garamond"/>
          <w:sz w:val="22"/>
          <w:szCs w:val="22"/>
        </w:rPr>
      </w:pPr>
    </w:p>
    <w:p w:rsidR="00E060DA" w:rsidRPr="00535018" w:rsidRDefault="00FA1E7F" w:rsidP="00535018">
      <w:pPr>
        <w:pStyle w:val="NoSpacing"/>
        <w:rPr>
          <w:rFonts w:ascii="Garamond" w:hAnsi="Garamond"/>
          <w:sz w:val="22"/>
          <w:szCs w:val="22"/>
        </w:rPr>
      </w:pPr>
      <w:r w:rsidRPr="00535018">
        <w:rPr>
          <w:rFonts w:ascii="Garamond" w:hAnsi="Garamond"/>
          <w:sz w:val="22"/>
          <w:szCs w:val="22"/>
        </w:rPr>
        <w:t>W</w:t>
      </w:r>
      <w:r w:rsidR="00E060DA" w:rsidRPr="00535018">
        <w:rPr>
          <w:rFonts w:ascii="Garamond" w:hAnsi="Garamond"/>
          <w:sz w:val="22"/>
          <w:szCs w:val="22"/>
        </w:rPr>
        <w:t>hat does it take to be happy</w:t>
      </w:r>
      <w:r w:rsidR="00921940" w:rsidRPr="00535018">
        <w:rPr>
          <w:rFonts w:ascii="Garamond" w:hAnsi="Garamond"/>
          <w:sz w:val="22"/>
          <w:szCs w:val="22"/>
        </w:rPr>
        <w:t>?</w:t>
      </w:r>
      <w:r w:rsidR="00E060DA" w:rsidRPr="00535018">
        <w:rPr>
          <w:rFonts w:ascii="Garamond" w:hAnsi="Garamond"/>
          <w:sz w:val="22"/>
          <w:szCs w:val="22"/>
        </w:rPr>
        <w:t xml:space="preserve"> After spending much of its history looking at pathology, psychology is now applying scientific methods to </w:t>
      </w:r>
      <w:r w:rsidR="00A13615" w:rsidRPr="00535018">
        <w:rPr>
          <w:rFonts w:ascii="Garamond" w:hAnsi="Garamond"/>
          <w:sz w:val="22"/>
          <w:szCs w:val="22"/>
        </w:rPr>
        <w:t>understanding</w:t>
      </w:r>
      <w:r w:rsidR="00E060DA" w:rsidRPr="00535018">
        <w:rPr>
          <w:rFonts w:ascii="Garamond" w:hAnsi="Garamond"/>
          <w:sz w:val="22"/>
          <w:szCs w:val="22"/>
        </w:rPr>
        <w:t xml:space="preserve"> the </w:t>
      </w:r>
      <w:r w:rsidR="004100E9" w:rsidRPr="00535018">
        <w:rPr>
          <w:rFonts w:ascii="Garamond" w:hAnsi="Garamond"/>
          <w:sz w:val="22"/>
          <w:szCs w:val="22"/>
        </w:rPr>
        <w:t xml:space="preserve">nature and </w:t>
      </w:r>
      <w:r w:rsidR="00E060DA" w:rsidRPr="00535018">
        <w:rPr>
          <w:rFonts w:ascii="Garamond" w:hAnsi="Garamond"/>
          <w:sz w:val="22"/>
          <w:szCs w:val="22"/>
        </w:rPr>
        <w:t>origins of happiness.</w:t>
      </w:r>
    </w:p>
    <w:p w:rsidR="00961CEE" w:rsidRPr="00535018" w:rsidRDefault="00961CEE" w:rsidP="00535018">
      <w:pPr>
        <w:pStyle w:val="NoSpacing"/>
        <w:rPr>
          <w:rFonts w:ascii="Garamond" w:hAnsi="Garamond"/>
          <w:sz w:val="22"/>
          <w:szCs w:val="22"/>
        </w:rPr>
      </w:pPr>
    </w:p>
    <w:p w:rsidR="00961CEE" w:rsidRPr="00535018" w:rsidRDefault="00426512" w:rsidP="00535018">
      <w:pPr>
        <w:pStyle w:val="NoSpacing"/>
        <w:rPr>
          <w:rFonts w:ascii="Garamond" w:hAnsi="Garamond"/>
          <w:sz w:val="22"/>
          <w:szCs w:val="22"/>
        </w:rPr>
      </w:pPr>
      <w:r w:rsidRPr="00535018">
        <w:rPr>
          <w:rFonts w:ascii="Garamond" w:hAnsi="Garamond"/>
          <w:sz w:val="22"/>
          <w:szCs w:val="22"/>
        </w:rPr>
        <w:t>W</w:t>
      </w:r>
      <w:r w:rsidR="00795875" w:rsidRPr="00535018">
        <w:rPr>
          <w:rFonts w:ascii="Garamond" w:hAnsi="Garamond"/>
          <w:sz w:val="22"/>
          <w:szCs w:val="22"/>
        </w:rPr>
        <w:t xml:space="preserve">e should not </w:t>
      </w:r>
      <w:r w:rsidR="0057227D" w:rsidRPr="00535018">
        <w:rPr>
          <w:rFonts w:ascii="Garamond" w:hAnsi="Garamond"/>
          <w:sz w:val="22"/>
          <w:szCs w:val="22"/>
        </w:rPr>
        <w:t>assume</w:t>
      </w:r>
      <w:r w:rsidR="00795875" w:rsidRPr="00535018">
        <w:rPr>
          <w:rFonts w:ascii="Garamond" w:hAnsi="Garamond"/>
          <w:sz w:val="22"/>
          <w:szCs w:val="22"/>
        </w:rPr>
        <w:t xml:space="preserve"> that</w:t>
      </w:r>
      <w:r w:rsidR="00961CEE" w:rsidRPr="00535018">
        <w:rPr>
          <w:rFonts w:ascii="Garamond" w:hAnsi="Garamond"/>
          <w:sz w:val="22"/>
          <w:szCs w:val="22"/>
        </w:rPr>
        <w:t xml:space="preserve"> </w:t>
      </w:r>
      <w:r w:rsidR="00BC2769" w:rsidRPr="00535018">
        <w:rPr>
          <w:rFonts w:ascii="Garamond" w:hAnsi="Garamond"/>
          <w:sz w:val="22"/>
          <w:szCs w:val="22"/>
        </w:rPr>
        <w:t>o</w:t>
      </w:r>
      <w:r w:rsidR="00961CEE" w:rsidRPr="00535018">
        <w:rPr>
          <w:rFonts w:ascii="Garamond" w:hAnsi="Garamond"/>
          <w:sz w:val="22"/>
          <w:szCs w:val="22"/>
        </w:rPr>
        <w:t>ther people</w:t>
      </w:r>
      <w:r w:rsidR="001E2101" w:rsidRPr="00535018">
        <w:rPr>
          <w:rFonts w:ascii="Garamond" w:hAnsi="Garamond"/>
          <w:sz w:val="22"/>
          <w:szCs w:val="22"/>
        </w:rPr>
        <w:t xml:space="preserve"> are responsible for</w:t>
      </w:r>
      <w:r w:rsidR="00BC2769" w:rsidRPr="00535018">
        <w:rPr>
          <w:rFonts w:ascii="Garamond" w:hAnsi="Garamond"/>
          <w:sz w:val="22"/>
          <w:szCs w:val="22"/>
        </w:rPr>
        <w:t xml:space="preserve"> </w:t>
      </w:r>
      <w:r w:rsidR="001E2101" w:rsidRPr="00535018">
        <w:rPr>
          <w:rFonts w:ascii="Garamond" w:hAnsi="Garamond"/>
          <w:sz w:val="22"/>
          <w:szCs w:val="22"/>
        </w:rPr>
        <w:t>our happiness or lack of</w:t>
      </w:r>
      <w:r w:rsidR="00E51E3B" w:rsidRPr="00535018">
        <w:rPr>
          <w:rFonts w:ascii="Garamond" w:hAnsi="Garamond"/>
          <w:sz w:val="22"/>
          <w:szCs w:val="22"/>
        </w:rPr>
        <w:t xml:space="preserve"> </w:t>
      </w:r>
      <w:r w:rsidR="00440BF4" w:rsidRPr="00535018">
        <w:rPr>
          <w:rFonts w:ascii="Garamond" w:hAnsi="Garamond"/>
          <w:sz w:val="22"/>
          <w:szCs w:val="22"/>
        </w:rPr>
        <w:t xml:space="preserve"> </w:t>
      </w:r>
      <w:r w:rsidR="001E2101" w:rsidRPr="00535018">
        <w:rPr>
          <w:rFonts w:ascii="Garamond" w:hAnsi="Garamond"/>
          <w:sz w:val="22"/>
          <w:szCs w:val="22"/>
        </w:rPr>
        <w:t xml:space="preserve">it. </w:t>
      </w:r>
      <w:r w:rsidR="00921940" w:rsidRPr="00535018">
        <w:rPr>
          <w:rFonts w:ascii="Garamond" w:hAnsi="Garamond"/>
          <w:sz w:val="22"/>
          <w:szCs w:val="22"/>
        </w:rPr>
        <w:t>P</w:t>
      </w:r>
      <w:r w:rsidR="001E2101" w:rsidRPr="00535018">
        <w:rPr>
          <w:rFonts w:ascii="Garamond" w:hAnsi="Garamond"/>
          <w:sz w:val="22"/>
          <w:szCs w:val="22"/>
        </w:rPr>
        <w:t>eople say to themselves “if only my partner would treat me better, be more attentive, loving, generous or whatever, then I would happy”. This is unlikely to be true. You might feel better for a short time but you would soon find some other external circumstance to attribute your misery to. Your job would be boring or stressful, or your boss unappreciative of your efforts, for example.</w:t>
      </w:r>
    </w:p>
    <w:p w:rsidR="001E2101" w:rsidRPr="00535018" w:rsidRDefault="001E2101" w:rsidP="00535018">
      <w:pPr>
        <w:pStyle w:val="NoSpacing"/>
        <w:rPr>
          <w:rFonts w:ascii="Garamond" w:hAnsi="Garamond"/>
          <w:sz w:val="22"/>
          <w:szCs w:val="22"/>
        </w:rPr>
      </w:pPr>
    </w:p>
    <w:p w:rsidR="001E2101" w:rsidRPr="00535018" w:rsidRDefault="001E2101" w:rsidP="00535018">
      <w:pPr>
        <w:pStyle w:val="NoSpacing"/>
        <w:rPr>
          <w:rFonts w:ascii="Garamond" w:hAnsi="Garamond"/>
          <w:sz w:val="22"/>
          <w:szCs w:val="22"/>
        </w:rPr>
      </w:pPr>
      <w:r w:rsidRPr="00535018">
        <w:rPr>
          <w:rFonts w:ascii="Garamond" w:hAnsi="Garamond"/>
          <w:sz w:val="22"/>
          <w:szCs w:val="22"/>
        </w:rPr>
        <w:t>The reason is that to a considerable extent, happiness is a constitutional trait.</w:t>
      </w:r>
      <w:r w:rsidR="00440BF4" w:rsidRPr="00535018">
        <w:rPr>
          <w:rFonts w:ascii="Garamond" w:hAnsi="Garamond"/>
          <w:sz w:val="22"/>
          <w:szCs w:val="22"/>
        </w:rPr>
        <w:t xml:space="preserve"> Comparisons of the degree of similarity between identical and fraternal twins enable us to calculate that around 50-60% of variation in self-rated happiness is down</w:t>
      </w:r>
      <w:r w:rsidR="001A758A" w:rsidRPr="00535018">
        <w:rPr>
          <w:rFonts w:ascii="Garamond" w:hAnsi="Garamond"/>
          <w:sz w:val="22"/>
          <w:szCs w:val="22"/>
        </w:rPr>
        <w:t xml:space="preserve"> to genes (Lykken, 1999).</w:t>
      </w:r>
      <w:r w:rsidR="007D6E4A" w:rsidRPr="00535018">
        <w:rPr>
          <w:rFonts w:ascii="Garamond" w:hAnsi="Garamond"/>
          <w:sz w:val="22"/>
          <w:szCs w:val="22"/>
        </w:rPr>
        <w:t xml:space="preserve"> Of course, there is no single gene that determines happiness but a great multiplicity</w:t>
      </w:r>
      <w:r w:rsidR="00FB102F" w:rsidRPr="00535018">
        <w:rPr>
          <w:rFonts w:ascii="Garamond" w:hAnsi="Garamond"/>
          <w:sz w:val="22"/>
          <w:szCs w:val="22"/>
        </w:rPr>
        <w:t>,</w:t>
      </w:r>
      <w:r w:rsidR="007D6E4A" w:rsidRPr="00535018">
        <w:rPr>
          <w:rFonts w:ascii="Garamond" w:hAnsi="Garamond"/>
          <w:sz w:val="22"/>
          <w:szCs w:val="22"/>
        </w:rPr>
        <w:t xml:space="preserve"> and they overlap with the genes that determine personality. People who are emotionally stable, sociable and conscientious tend to be happier (Weiss et al, 2008).</w:t>
      </w:r>
    </w:p>
    <w:p w:rsidR="00F93B70" w:rsidRPr="00535018" w:rsidRDefault="00F93B70" w:rsidP="00535018">
      <w:pPr>
        <w:pStyle w:val="NoSpacing"/>
        <w:rPr>
          <w:rFonts w:ascii="Garamond" w:hAnsi="Garamond"/>
          <w:sz w:val="22"/>
          <w:szCs w:val="22"/>
        </w:rPr>
      </w:pPr>
    </w:p>
    <w:p w:rsidR="00CA4D99" w:rsidRPr="00535018" w:rsidRDefault="00CA4D99" w:rsidP="00535018">
      <w:pPr>
        <w:pStyle w:val="NoSpacing"/>
        <w:rPr>
          <w:rFonts w:ascii="Garamond" w:hAnsi="Garamond"/>
          <w:sz w:val="22"/>
          <w:szCs w:val="22"/>
        </w:rPr>
      </w:pPr>
      <w:r w:rsidRPr="00535018">
        <w:rPr>
          <w:rFonts w:ascii="Garamond" w:hAnsi="Garamond"/>
          <w:sz w:val="22"/>
          <w:szCs w:val="22"/>
        </w:rPr>
        <w:t>One particular gene that has recently been tied to life satisfaction is the serotonin transporter 5-HTT (De Neve, 2011). In a representative sample of 2574 Americans</w:t>
      </w:r>
      <w:r w:rsidR="00897A55" w:rsidRPr="00535018">
        <w:rPr>
          <w:rFonts w:ascii="Garamond" w:hAnsi="Garamond"/>
          <w:sz w:val="22"/>
          <w:szCs w:val="22"/>
        </w:rPr>
        <w:t>,</w:t>
      </w:r>
      <w:r w:rsidRPr="00535018">
        <w:rPr>
          <w:rFonts w:ascii="Garamond" w:hAnsi="Garamond"/>
          <w:sz w:val="22"/>
          <w:szCs w:val="22"/>
        </w:rPr>
        <w:t xml:space="preserve"> those with two copies of the “long” version were almost twice as likely to report being happy as those with two “short” versions. Those with one of each were intermediate. </w:t>
      </w:r>
      <w:r w:rsidR="00CA5408" w:rsidRPr="00535018">
        <w:rPr>
          <w:rFonts w:ascii="Garamond" w:hAnsi="Garamond"/>
          <w:sz w:val="22"/>
          <w:szCs w:val="22"/>
        </w:rPr>
        <w:t>This ties in with the fact that</w:t>
      </w:r>
      <w:r w:rsidRPr="00535018">
        <w:rPr>
          <w:rFonts w:ascii="Garamond" w:hAnsi="Garamond"/>
          <w:sz w:val="22"/>
          <w:szCs w:val="22"/>
        </w:rPr>
        <w:t xml:space="preserve"> serotonin levels are what anti-depressant drugs are designed to boost.</w:t>
      </w:r>
    </w:p>
    <w:p w:rsidR="00CA4D99" w:rsidRPr="00535018" w:rsidRDefault="00CA4D99" w:rsidP="00535018">
      <w:pPr>
        <w:pStyle w:val="NoSpacing"/>
        <w:rPr>
          <w:rFonts w:ascii="Garamond" w:hAnsi="Garamond"/>
          <w:sz w:val="22"/>
          <w:szCs w:val="22"/>
        </w:rPr>
      </w:pPr>
    </w:p>
    <w:p w:rsidR="00F93B70" w:rsidRPr="00535018" w:rsidRDefault="008B0357" w:rsidP="00535018">
      <w:pPr>
        <w:pStyle w:val="NoSpacing"/>
        <w:rPr>
          <w:rFonts w:ascii="Garamond" w:hAnsi="Garamond"/>
          <w:sz w:val="22"/>
          <w:szCs w:val="22"/>
        </w:rPr>
      </w:pPr>
      <w:r w:rsidRPr="00535018">
        <w:rPr>
          <w:rFonts w:ascii="Garamond" w:hAnsi="Garamond"/>
          <w:sz w:val="22"/>
          <w:szCs w:val="22"/>
        </w:rPr>
        <w:t>It is widely believed that money makes us happy</w:t>
      </w:r>
      <w:r w:rsidR="00510762" w:rsidRPr="00535018">
        <w:rPr>
          <w:rFonts w:ascii="Garamond" w:hAnsi="Garamond"/>
          <w:sz w:val="22"/>
          <w:szCs w:val="22"/>
        </w:rPr>
        <w:t>. However,</w:t>
      </w:r>
      <w:r w:rsidR="00102F83" w:rsidRPr="00535018">
        <w:rPr>
          <w:rFonts w:ascii="Garamond" w:hAnsi="Garamond"/>
          <w:sz w:val="22"/>
          <w:szCs w:val="22"/>
        </w:rPr>
        <w:t xml:space="preserve"> there is no simple relationship between </w:t>
      </w:r>
      <w:r w:rsidRPr="00535018">
        <w:rPr>
          <w:rFonts w:ascii="Garamond" w:hAnsi="Garamond"/>
          <w:sz w:val="22"/>
          <w:szCs w:val="22"/>
        </w:rPr>
        <w:t>wealth</w:t>
      </w:r>
      <w:r w:rsidR="00102F83" w:rsidRPr="00535018">
        <w:rPr>
          <w:rFonts w:ascii="Garamond" w:hAnsi="Garamond"/>
          <w:sz w:val="22"/>
          <w:szCs w:val="22"/>
        </w:rPr>
        <w:t xml:space="preserve"> and </w:t>
      </w:r>
      <w:r w:rsidR="00510762" w:rsidRPr="00535018">
        <w:rPr>
          <w:rFonts w:ascii="Garamond" w:hAnsi="Garamond"/>
          <w:sz w:val="22"/>
          <w:szCs w:val="22"/>
        </w:rPr>
        <w:t>happiness</w:t>
      </w:r>
      <w:r w:rsidR="00F93B70" w:rsidRPr="00535018">
        <w:rPr>
          <w:rFonts w:ascii="Garamond" w:hAnsi="Garamond"/>
          <w:sz w:val="22"/>
          <w:szCs w:val="22"/>
        </w:rPr>
        <w:t xml:space="preserve">. </w:t>
      </w:r>
      <w:r w:rsidR="00540E26" w:rsidRPr="00535018">
        <w:rPr>
          <w:rFonts w:ascii="Garamond" w:hAnsi="Garamond"/>
          <w:sz w:val="22"/>
          <w:szCs w:val="22"/>
        </w:rPr>
        <w:t>Once out of poverty</w:t>
      </w:r>
      <w:r w:rsidRPr="00535018">
        <w:rPr>
          <w:rFonts w:ascii="Garamond" w:hAnsi="Garamond"/>
          <w:sz w:val="22"/>
          <w:szCs w:val="22"/>
        </w:rPr>
        <w:t>,</w:t>
      </w:r>
      <w:r w:rsidR="00540E26" w:rsidRPr="00535018">
        <w:rPr>
          <w:rFonts w:ascii="Garamond" w:hAnsi="Garamond"/>
          <w:sz w:val="22"/>
          <w:szCs w:val="22"/>
        </w:rPr>
        <w:t xml:space="preserve"> increases in wealth do not </w:t>
      </w:r>
      <w:r w:rsidR="00510762" w:rsidRPr="00535018">
        <w:rPr>
          <w:rFonts w:ascii="Garamond" w:hAnsi="Garamond"/>
          <w:sz w:val="22"/>
          <w:szCs w:val="22"/>
        </w:rPr>
        <w:t>reliably</w:t>
      </w:r>
      <w:r w:rsidR="00540E26" w:rsidRPr="00535018">
        <w:rPr>
          <w:rFonts w:ascii="Garamond" w:hAnsi="Garamond"/>
          <w:sz w:val="22"/>
          <w:szCs w:val="22"/>
        </w:rPr>
        <w:t xml:space="preserve"> translate into increases in happiness. </w:t>
      </w:r>
      <w:r w:rsidR="00F93B70" w:rsidRPr="00535018">
        <w:rPr>
          <w:rFonts w:ascii="Garamond" w:hAnsi="Garamond"/>
          <w:sz w:val="22"/>
          <w:szCs w:val="22"/>
        </w:rPr>
        <w:t xml:space="preserve">Winning the lottery may bring an immediate rush of euphoria but it does not </w:t>
      </w:r>
      <w:r w:rsidR="00BE040F" w:rsidRPr="00535018">
        <w:rPr>
          <w:rFonts w:ascii="Garamond" w:hAnsi="Garamond"/>
          <w:sz w:val="22"/>
          <w:szCs w:val="22"/>
        </w:rPr>
        <w:t>ensure long-term contentment</w:t>
      </w:r>
      <w:r w:rsidR="00F93B70" w:rsidRPr="00535018">
        <w:rPr>
          <w:rFonts w:ascii="Garamond" w:hAnsi="Garamond"/>
          <w:sz w:val="22"/>
          <w:szCs w:val="22"/>
        </w:rPr>
        <w:t xml:space="preserve">. </w:t>
      </w:r>
      <w:r w:rsidR="00E34C19" w:rsidRPr="00535018">
        <w:rPr>
          <w:rFonts w:ascii="Garamond" w:hAnsi="Garamond"/>
          <w:sz w:val="22"/>
          <w:szCs w:val="22"/>
        </w:rPr>
        <w:t>In fact</w:t>
      </w:r>
      <w:r w:rsidR="004F21AB" w:rsidRPr="00535018">
        <w:rPr>
          <w:rFonts w:ascii="Garamond" w:hAnsi="Garamond"/>
          <w:sz w:val="22"/>
          <w:szCs w:val="22"/>
        </w:rPr>
        <w:t>,</w:t>
      </w:r>
      <w:r w:rsidR="00B94510" w:rsidRPr="00535018">
        <w:rPr>
          <w:rFonts w:ascii="Garamond" w:hAnsi="Garamond"/>
          <w:sz w:val="22"/>
          <w:szCs w:val="22"/>
        </w:rPr>
        <w:t xml:space="preserve"> lottery winners</w:t>
      </w:r>
      <w:r w:rsidR="004F21AB" w:rsidRPr="00535018">
        <w:rPr>
          <w:rFonts w:ascii="Garamond" w:hAnsi="Garamond"/>
          <w:sz w:val="22"/>
          <w:szCs w:val="22"/>
        </w:rPr>
        <w:t xml:space="preserve"> </w:t>
      </w:r>
      <w:r w:rsidR="00F93B70" w:rsidRPr="00535018">
        <w:rPr>
          <w:rFonts w:ascii="Garamond" w:hAnsi="Garamond"/>
          <w:sz w:val="22"/>
          <w:szCs w:val="22"/>
        </w:rPr>
        <w:t xml:space="preserve">take less pleasure in </w:t>
      </w:r>
      <w:r w:rsidR="004F21AB" w:rsidRPr="00535018">
        <w:rPr>
          <w:rFonts w:ascii="Garamond" w:hAnsi="Garamond"/>
          <w:sz w:val="22"/>
          <w:szCs w:val="22"/>
        </w:rPr>
        <w:t>everyday</w:t>
      </w:r>
      <w:r w:rsidR="00F93B70" w:rsidRPr="00535018">
        <w:rPr>
          <w:rFonts w:ascii="Garamond" w:hAnsi="Garamond"/>
          <w:sz w:val="22"/>
          <w:szCs w:val="22"/>
        </w:rPr>
        <w:t xml:space="preserve"> events following their win (Brickman et al, 1978).</w:t>
      </w:r>
      <w:r w:rsidR="00F20CFC" w:rsidRPr="00535018">
        <w:rPr>
          <w:rFonts w:ascii="Garamond" w:hAnsi="Garamond"/>
          <w:sz w:val="22"/>
          <w:szCs w:val="22"/>
        </w:rPr>
        <w:t xml:space="preserve"> </w:t>
      </w:r>
      <w:r w:rsidR="003D1BBD" w:rsidRPr="00535018">
        <w:rPr>
          <w:rFonts w:ascii="Garamond" w:hAnsi="Garamond"/>
          <w:sz w:val="22"/>
          <w:szCs w:val="22"/>
        </w:rPr>
        <w:t xml:space="preserve">Apparently, they </w:t>
      </w:r>
      <w:r w:rsidR="00F20CFC" w:rsidRPr="00535018">
        <w:rPr>
          <w:rFonts w:ascii="Garamond" w:hAnsi="Garamond"/>
          <w:sz w:val="22"/>
          <w:szCs w:val="22"/>
        </w:rPr>
        <w:t xml:space="preserve">soon </w:t>
      </w:r>
      <w:r w:rsidR="00E34C19" w:rsidRPr="00535018">
        <w:rPr>
          <w:rFonts w:ascii="Garamond" w:hAnsi="Garamond"/>
          <w:sz w:val="22"/>
          <w:szCs w:val="22"/>
        </w:rPr>
        <w:t>habituate</w:t>
      </w:r>
      <w:r w:rsidR="00F20CFC" w:rsidRPr="00535018">
        <w:rPr>
          <w:rFonts w:ascii="Garamond" w:hAnsi="Garamond"/>
          <w:sz w:val="22"/>
          <w:szCs w:val="22"/>
        </w:rPr>
        <w:t xml:space="preserve"> to the</w:t>
      </w:r>
      <w:r w:rsidR="003D1BBD" w:rsidRPr="00535018">
        <w:rPr>
          <w:rFonts w:ascii="Garamond" w:hAnsi="Garamond"/>
          <w:sz w:val="22"/>
          <w:szCs w:val="22"/>
        </w:rPr>
        <w:t>ir</w:t>
      </w:r>
      <w:r w:rsidR="00F20CFC" w:rsidRPr="00535018">
        <w:rPr>
          <w:rFonts w:ascii="Garamond" w:hAnsi="Garamond"/>
          <w:sz w:val="22"/>
          <w:szCs w:val="22"/>
        </w:rPr>
        <w:t xml:space="preserve"> new-found wealth</w:t>
      </w:r>
      <w:r w:rsidR="00E34C19" w:rsidRPr="00535018">
        <w:rPr>
          <w:rFonts w:ascii="Garamond" w:hAnsi="Garamond"/>
          <w:sz w:val="22"/>
          <w:szCs w:val="22"/>
        </w:rPr>
        <w:t>, while in the meantime it has disrupted their</w:t>
      </w:r>
      <w:r w:rsidR="00F20CFC" w:rsidRPr="00535018">
        <w:rPr>
          <w:rFonts w:ascii="Garamond" w:hAnsi="Garamond"/>
          <w:sz w:val="22"/>
          <w:szCs w:val="22"/>
        </w:rPr>
        <w:t xml:space="preserve"> identity</w:t>
      </w:r>
      <w:r w:rsidR="00E34C19" w:rsidRPr="00535018">
        <w:rPr>
          <w:rFonts w:ascii="Garamond" w:hAnsi="Garamond"/>
          <w:sz w:val="22"/>
          <w:szCs w:val="22"/>
        </w:rPr>
        <w:t xml:space="preserve"> by</w:t>
      </w:r>
      <w:r w:rsidR="00F20CFC" w:rsidRPr="00535018">
        <w:rPr>
          <w:rFonts w:ascii="Garamond" w:hAnsi="Garamond"/>
          <w:sz w:val="22"/>
          <w:szCs w:val="22"/>
        </w:rPr>
        <w:t xml:space="preserve"> detachment from the earlier job, friends and life-style.</w:t>
      </w:r>
    </w:p>
    <w:p w:rsidR="00B67D07" w:rsidRPr="00535018" w:rsidRDefault="00B67D07" w:rsidP="00535018">
      <w:pPr>
        <w:pStyle w:val="NoSpacing"/>
        <w:rPr>
          <w:rFonts w:ascii="Garamond" w:hAnsi="Garamond"/>
          <w:sz w:val="22"/>
          <w:szCs w:val="22"/>
        </w:rPr>
      </w:pPr>
    </w:p>
    <w:p w:rsidR="00B57EA2" w:rsidRPr="00535018" w:rsidRDefault="00B67D07" w:rsidP="00535018">
      <w:pPr>
        <w:pStyle w:val="NoSpacing"/>
        <w:rPr>
          <w:rFonts w:ascii="Garamond" w:hAnsi="Garamond"/>
          <w:sz w:val="22"/>
          <w:szCs w:val="22"/>
        </w:rPr>
      </w:pPr>
      <w:r w:rsidRPr="00535018">
        <w:rPr>
          <w:rFonts w:ascii="Garamond" w:hAnsi="Garamond"/>
          <w:sz w:val="22"/>
          <w:szCs w:val="22"/>
        </w:rPr>
        <w:t>N</w:t>
      </w:r>
      <w:r w:rsidR="00355403" w:rsidRPr="00535018">
        <w:rPr>
          <w:rFonts w:ascii="Garamond" w:hAnsi="Garamond"/>
          <w:sz w:val="22"/>
          <w:szCs w:val="22"/>
        </w:rPr>
        <w:t>or</w:t>
      </w:r>
      <w:r w:rsidRPr="00535018">
        <w:rPr>
          <w:rFonts w:ascii="Garamond" w:hAnsi="Garamond"/>
          <w:sz w:val="22"/>
          <w:szCs w:val="22"/>
        </w:rPr>
        <w:t xml:space="preserve"> does a slow increase in income make for greater happiness</w:t>
      </w:r>
      <w:r w:rsidR="00065ACE" w:rsidRPr="00535018">
        <w:rPr>
          <w:rFonts w:ascii="Garamond" w:hAnsi="Garamond"/>
          <w:sz w:val="22"/>
          <w:szCs w:val="22"/>
        </w:rPr>
        <w:t>. The</w:t>
      </w:r>
      <w:r w:rsidRPr="00535018">
        <w:rPr>
          <w:rFonts w:ascii="Garamond" w:hAnsi="Garamond"/>
          <w:sz w:val="22"/>
          <w:szCs w:val="22"/>
        </w:rPr>
        <w:t xml:space="preserve"> more we have the more we </w:t>
      </w:r>
      <w:r w:rsidR="00065ACE" w:rsidRPr="00535018">
        <w:rPr>
          <w:rFonts w:ascii="Garamond" w:hAnsi="Garamond"/>
          <w:sz w:val="22"/>
          <w:szCs w:val="22"/>
        </w:rPr>
        <w:t xml:space="preserve">seem to </w:t>
      </w:r>
      <w:r w:rsidRPr="00535018">
        <w:rPr>
          <w:rFonts w:ascii="Garamond" w:hAnsi="Garamond"/>
          <w:sz w:val="22"/>
          <w:szCs w:val="22"/>
        </w:rPr>
        <w:t>want</w:t>
      </w:r>
      <w:r w:rsidR="001F3678" w:rsidRPr="00535018">
        <w:rPr>
          <w:rFonts w:ascii="Garamond" w:hAnsi="Garamond"/>
          <w:sz w:val="22"/>
          <w:szCs w:val="22"/>
        </w:rPr>
        <w:t>,</w:t>
      </w:r>
      <w:r w:rsidRPr="00535018">
        <w:rPr>
          <w:rFonts w:ascii="Garamond" w:hAnsi="Garamond"/>
          <w:sz w:val="22"/>
          <w:szCs w:val="22"/>
        </w:rPr>
        <w:t xml:space="preserve"> hence we </w:t>
      </w:r>
      <w:r w:rsidR="001F3678" w:rsidRPr="00535018">
        <w:rPr>
          <w:rFonts w:ascii="Garamond" w:hAnsi="Garamond"/>
          <w:sz w:val="22"/>
          <w:szCs w:val="22"/>
        </w:rPr>
        <w:t>are</w:t>
      </w:r>
      <w:r w:rsidRPr="00535018">
        <w:rPr>
          <w:rFonts w:ascii="Garamond" w:hAnsi="Garamond"/>
          <w:sz w:val="22"/>
          <w:szCs w:val="22"/>
        </w:rPr>
        <w:t xml:space="preserve"> stuck at the same level of satisfaction/dissatisfaction (Easterlin, 2001). </w:t>
      </w:r>
      <w:r w:rsidR="00065ACE" w:rsidRPr="00535018">
        <w:rPr>
          <w:rFonts w:ascii="Garamond" w:hAnsi="Garamond"/>
          <w:sz w:val="22"/>
          <w:szCs w:val="22"/>
        </w:rPr>
        <w:t>The perception of wealth is a relative thing. We are discontented when those that we compare ourselves with are better off</w:t>
      </w:r>
      <w:r w:rsidR="006B4727" w:rsidRPr="00535018">
        <w:rPr>
          <w:rFonts w:ascii="Garamond" w:hAnsi="Garamond"/>
          <w:sz w:val="22"/>
          <w:szCs w:val="22"/>
        </w:rPr>
        <w:t xml:space="preserve"> than ourselves. This</w:t>
      </w:r>
      <w:r w:rsidR="00065ACE" w:rsidRPr="00535018">
        <w:rPr>
          <w:rFonts w:ascii="Garamond" w:hAnsi="Garamond"/>
          <w:sz w:val="22"/>
          <w:szCs w:val="22"/>
        </w:rPr>
        <w:t xml:space="preserve"> explain</w:t>
      </w:r>
      <w:r w:rsidR="00355403" w:rsidRPr="00535018">
        <w:rPr>
          <w:rFonts w:ascii="Garamond" w:hAnsi="Garamond"/>
          <w:sz w:val="22"/>
          <w:szCs w:val="22"/>
        </w:rPr>
        <w:t>s</w:t>
      </w:r>
      <w:r w:rsidR="00065ACE" w:rsidRPr="00535018">
        <w:rPr>
          <w:rFonts w:ascii="Garamond" w:hAnsi="Garamond"/>
          <w:sz w:val="22"/>
          <w:szCs w:val="22"/>
        </w:rPr>
        <w:t xml:space="preserve"> why,</w:t>
      </w:r>
      <w:r w:rsidRPr="00535018">
        <w:rPr>
          <w:rFonts w:ascii="Garamond" w:hAnsi="Garamond"/>
          <w:sz w:val="22"/>
          <w:szCs w:val="22"/>
        </w:rPr>
        <w:t xml:space="preserve"> in most Western countries</w:t>
      </w:r>
      <w:r w:rsidR="00065ACE" w:rsidRPr="00535018">
        <w:rPr>
          <w:rFonts w:ascii="Garamond" w:hAnsi="Garamond"/>
          <w:sz w:val="22"/>
          <w:szCs w:val="22"/>
        </w:rPr>
        <w:t>,</w:t>
      </w:r>
      <w:r w:rsidRPr="00535018">
        <w:rPr>
          <w:rFonts w:ascii="Garamond" w:hAnsi="Garamond"/>
          <w:sz w:val="22"/>
          <w:szCs w:val="22"/>
        </w:rPr>
        <w:t xml:space="preserve"> average incomes have </w:t>
      </w:r>
      <w:r w:rsidR="00074B99" w:rsidRPr="00535018">
        <w:rPr>
          <w:rFonts w:ascii="Garamond" w:hAnsi="Garamond"/>
          <w:sz w:val="22"/>
          <w:szCs w:val="22"/>
        </w:rPr>
        <w:t>increased considerably</w:t>
      </w:r>
      <w:r w:rsidRPr="00535018">
        <w:rPr>
          <w:rFonts w:ascii="Garamond" w:hAnsi="Garamond"/>
          <w:sz w:val="22"/>
          <w:szCs w:val="22"/>
        </w:rPr>
        <w:t xml:space="preserve"> without any change in average levels of happiness</w:t>
      </w:r>
      <w:r w:rsidR="00AB5CAB" w:rsidRPr="00535018">
        <w:rPr>
          <w:rFonts w:ascii="Garamond" w:hAnsi="Garamond"/>
          <w:sz w:val="22"/>
          <w:szCs w:val="22"/>
        </w:rPr>
        <w:t xml:space="preserve"> (Foley, 2011)</w:t>
      </w:r>
      <w:r w:rsidRPr="00535018">
        <w:rPr>
          <w:rFonts w:ascii="Garamond" w:hAnsi="Garamond"/>
          <w:sz w:val="22"/>
          <w:szCs w:val="22"/>
        </w:rPr>
        <w:t>.</w:t>
      </w:r>
      <w:r w:rsidR="00676B10" w:rsidRPr="00535018">
        <w:rPr>
          <w:rFonts w:ascii="Garamond" w:hAnsi="Garamond"/>
          <w:sz w:val="22"/>
          <w:szCs w:val="22"/>
        </w:rPr>
        <w:t xml:space="preserve"> </w:t>
      </w:r>
    </w:p>
    <w:p w:rsidR="00F3280F" w:rsidRPr="00535018" w:rsidRDefault="00F3280F" w:rsidP="00535018">
      <w:pPr>
        <w:pStyle w:val="NoSpacing"/>
        <w:rPr>
          <w:rFonts w:ascii="Garamond" w:hAnsi="Garamond"/>
          <w:sz w:val="22"/>
          <w:szCs w:val="22"/>
        </w:rPr>
      </w:pPr>
    </w:p>
    <w:p w:rsidR="00877CF2" w:rsidRPr="00535018" w:rsidRDefault="00C858CC" w:rsidP="00535018">
      <w:pPr>
        <w:pStyle w:val="NoSpacing"/>
        <w:rPr>
          <w:rFonts w:ascii="Garamond" w:hAnsi="Garamond"/>
          <w:sz w:val="22"/>
          <w:szCs w:val="22"/>
        </w:rPr>
      </w:pPr>
      <w:r w:rsidRPr="00535018">
        <w:rPr>
          <w:rFonts w:ascii="Garamond" w:hAnsi="Garamond"/>
          <w:sz w:val="22"/>
          <w:szCs w:val="22"/>
        </w:rPr>
        <w:t>C</w:t>
      </w:r>
      <w:r w:rsidR="00877CF2" w:rsidRPr="00535018">
        <w:rPr>
          <w:rFonts w:ascii="Garamond" w:hAnsi="Garamond"/>
          <w:sz w:val="22"/>
          <w:szCs w:val="22"/>
        </w:rPr>
        <w:t xml:space="preserve">ross-national differences </w:t>
      </w:r>
      <w:r w:rsidRPr="00535018">
        <w:rPr>
          <w:rFonts w:ascii="Garamond" w:hAnsi="Garamond"/>
          <w:sz w:val="22"/>
          <w:szCs w:val="22"/>
        </w:rPr>
        <w:t xml:space="preserve">in happiness have been documented. Generally speaking the </w:t>
      </w:r>
      <w:r w:rsidR="00877CF2" w:rsidRPr="00535018">
        <w:rPr>
          <w:rFonts w:ascii="Garamond" w:hAnsi="Garamond"/>
          <w:sz w:val="22"/>
          <w:szCs w:val="22"/>
        </w:rPr>
        <w:t xml:space="preserve">wealth of a nation is related to happiness, but other factors such as life expectancy, inequality and </w:t>
      </w:r>
      <w:r w:rsidR="00F14DBF" w:rsidRPr="00535018">
        <w:rPr>
          <w:rFonts w:ascii="Garamond" w:hAnsi="Garamond"/>
          <w:sz w:val="22"/>
          <w:szCs w:val="22"/>
        </w:rPr>
        <w:t>democracy</w:t>
      </w:r>
      <w:r w:rsidR="00877CF2" w:rsidRPr="00535018">
        <w:rPr>
          <w:rFonts w:ascii="Garamond" w:hAnsi="Garamond"/>
          <w:sz w:val="22"/>
          <w:szCs w:val="22"/>
        </w:rPr>
        <w:t xml:space="preserve"> </w:t>
      </w:r>
      <w:r w:rsidR="001804FA" w:rsidRPr="00535018">
        <w:rPr>
          <w:rFonts w:ascii="Garamond" w:hAnsi="Garamond"/>
          <w:sz w:val="22"/>
          <w:szCs w:val="22"/>
        </w:rPr>
        <w:t xml:space="preserve">appear to </w:t>
      </w:r>
      <w:r w:rsidR="00877CF2" w:rsidRPr="00535018">
        <w:rPr>
          <w:rFonts w:ascii="Garamond" w:hAnsi="Garamond"/>
          <w:sz w:val="22"/>
          <w:szCs w:val="22"/>
        </w:rPr>
        <w:t xml:space="preserve">mediate this relationship. </w:t>
      </w:r>
      <w:r w:rsidR="002D44FA" w:rsidRPr="00535018">
        <w:rPr>
          <w:rFonts w:ascii="Garamond" w:hAnsi="Garamond"/>
          <w:sz w:val="22"/>
          <w:szCs w:val="22"/>
        </w:rPr>
        <w:t xml:space="preserve">The poor </w:t>
      </w:r>
      <w:r w:rsidR="00877CF2" w:rsidRPr="00535018">
        <w:rPr>
          <w:rFonts w:ascii="Garamond" w:hAnsi="Garamond"/>
          <w:sz w:val="22"/>
          <w:szCs w:val="22"/>
        </w:rPr>
        <w:t>African countries are lowest</w:t>
      </w:r>
      <w:r w:rsidR="002D44FA" w:rsidRPr="00535018">
        <w:rPr>
          <w:rFonts w:ascii="Garamond" w:hAnsi="Garamond"/>
          <w:sz w:val="22"/>
          <w:szCs w:val="22"/>
        </w:rPr>
        <w:t xml:space="preserve"> in</w:t>
      </w:r>
      <w:r w:rsidR="00877CF2" w:rsidRPr="00535018">
        <w:rPr>
          <w:rFonts w:ascii="Garamond" w:hAnsi="Garamond"/>
          <w:sz w:val="22"/>
          <w:szCs w:val="22"/>
        </w:rPr>
        <w:t xml:space="preserve"> happiness, while </w:t>
      </w:r>
      <w:r w:rsidR="002D44FA" w:rsidRPr="00535018">
        <w:rPr>
          <w:rFonts w:ascii="Garamond" w:hAnsi="Garamond"/>
          <w:sz w:val="22"/>
          <w:szCs w:val="22"/>
        </w:rPr>
        <w:t xml:space="preserve">affluent </w:t>
      </w:r>
      <w:r w:rsidR="00877CF2" w:rsidRPr="00535018">
        <w:rPr>
          <w:rFonts w:ascii="Garamond" w:hAnsi="Garamond"/>
          <w:sz w:val="22"/>
          <w:szCs w:val="22"/>
        </w:rPr>
        <w:t xml:space="preserve">Western European countries are highest. </w:t>
      </w:r>
      <w:r w:rsidRPr="00535018">
        <w:rPr>
          <w:rFonts w:ascii="Garamond" w:hAnsi="Garamond"/>
          <w:sz w:val="22"/>
          <w:szCs w:val="22"/>
        </w:rPr>
        <w:t xml:space="preserve">Latin </w:t>
      </w:r>
      <w:r w:rsidR="00877CF2" w:rsidRPr="00535018">
        <w:rPr>
          <w:rFonts w:ascii="Garamond" w:hAnsi="Garamond"/>
          <w:sz w:val="22"/>
          <w:szCs w:val="22"/>
        </w:rPr>
        <w:t xml:space="preserve">American countries </w:t>
      </w:r>
      <w:r w:rsidR="00F14DBF" w:rsidRPr="00535018">
        <w:rPr>
          <w:rFonts w:ascii="Garamond" w:hAnsi="Garamond"/>
          <w:sz w:val="22"/>
          <w:szCs w:val="22"/>
        </w:rPr>
        <w:t>are</w:t>
      </w:r>
      <w:r w:rsidR="00877CF2" w:rsidRPr="00535018">
        <w:rPr>
          <w:rFonts w:ascii="Garamond" w:hAnsi="Garamond"/>
          <w:sz w:val="22"/>
          <w:szCs w:val="22"/>
        </w:rPr>
        <w:t xml:space="preserve"> happier than expected on the basis of wealth, while</w:t>
      </w:r>
      <w:r w:rsidR="006D22AF" w:rsidRPr="00535018">
        <w:rPr>
          <w:rFonts w:ascii="Garamond" w:hAnsi="Garamond"/>
          <w:sz w:val="22"/>
          <w:szCs w:val="22"/>
        </w:rPr>
        <w:t xml:space="preserve"> the former communist</w:t>
      </w:r>
      <w:r w:rsidR="00877CF2" w:rsidRPr="00535018">
        <w:rPr>
          <w:rFonts w:ascii="Garamond" w:hAnsi="Garamond"/>
          <w:sz w:val="22"/>
          <w:szCs w:val="22"/>
        </w:rPr>
        <w:t xml:space="preserve"> Eastern European countries are l</w:t>
      </w:r>
      <w:r w:rsidR="0070112E" w:rsidRPr="00535018">
        <w:rPr>
          <w:rFonts w:ascii="Garamond" w:hAnsi="Garamond"/>
          <w:sz w:val="22"/>
          <w:szCs w:val="22"/>
        </w:rPr>
        <w:t xml:space="preserve">ess </w:t>
      </w:r>
      <w:r w:rsidR="00D21267" w:rsidRPr="00535018">
        <w:rPr>
          <w:rFonts w:ascii="Garamond" w:hAnsi="Garamond"/>
          <w:sz w:val="22"/>
          <w:szCs w:val="22"/>
        </w:rPr>
        <w:t>so</w:t>
      </w:r>
      <w:r w:rsidR="0070112E" w:rsidRPr="00535018">
        <w:rPr>
          <w:rFonts w:ascii="Garamond" w:hAnsi="Garamond"/>
          <w:sz w:val="22"/>
          <w:szCs w:val="22"/>
        </w:rPr>
        <w:t xml:space="preserve"> </w:t>
      </w:r>
      <w:r w:rsidR="00877CF2" w:rsidRPr="00535018">
        <w:rPr>
          <w:rFonts w:ascii="Garamond" w:hAnsi="Garamond"/>
          <w:sz w:val="22"/>
          <w:szCs w:val="22"/>
        </w:rPr>
        <w:t>(Veenhoven, 2009).</w:t>
      </w:r>
    </w:p>
    <w:p w:rsidR="006A388D" w:rsidRPr="00535018" w:rsidRDefault="006A388D" w:rsidP="00535018">
      <w:pPr>
        <w:pStyle w:val="NoSpacing"/>
        <w:rPr>
          <w:rFonts w:ascii="Garamond" w:hAnsi="Garamond"/>
          <w:sz w:val="22"/>
          <w:szCs w:val="22"/>
        </w:rPr>
      </w:pPr>
    </w:p>
    <w:p w:rsidR="00614811" w:rsidRPr="00535018" w:rsidRDefault="00614811" w:rsidP="00535018">
      <w:pPr>
        <w:pStyle w:val="NoSpacing"/>
        <w:rPr>
          <w:rFonts w:ascii="Garamond" w:hAnsi="Garamond"/>
          <w:sz w:val="22"/>
          <w:szCs w:val="22"/>
        </w:rPr>
      </w:pPr>
      <w:r w:rsidRPr="00535018">
        <w:rPr>
          <w:rFonts w:ascii="Garamond" w:hAnsi="Garamond"/>
          <w:sz w:val="22"/>
          <w:szCs w:val="22"/>
        </w:rPr>
        <w:t>If wealth does not bring happiness, how about</w:t>
      </w:r>
      <w:r w:rsidRPr="00535018">
        <w:rPr>
          <w:rFonts w:ascii="Garamond" w:hAnsi="Garamond"/>
          <w:i/>
          <w:sz w:val="22"/>
          <w:szCs w:val="22"/>
        </w:rPr>
        <w:t xml:space="preserve"> spending</w:t>
      </w:r>
      <w:r w:rsidRPr="00535018">
        <w:rPr>
          <w:rFonts w:ascii="Garamond" w:hAnsi="Garamond"/>
          <w:sz w:val="22"/>
          <w:szCs w:val="22"/>
        </w:rPr>
        <w:t xml:space="preserve"> it? Shopping gives enjoyment to many women and raise</w:t>
      </w:r>
      <w:r w:rsidR="00FC5891" w:rsidRPr="00535018">
        <w:rPr>
          <w:rFonts w:ascii="Garamond" w:hAnsi="Garamond"/>
          <w:sz w:val="22"/>
          <w:szCs w:val="22"/>
        </w:rPr>
        <w:t>s</w:t>
      </w:r>
      <w:r w:rsidRPr="00535018">
        <w:rPr>
          <w:rFonts w:ascii="Garamond" w:hAnsi="Garamond"/>
          <w:sz w:val="22"/>
          <w:szCs w:val="22"/>
        </w:rPr>
        <w:t xml:space="preserve"> serotonin. However, the buzz is again </w:t>
      </w:r>
      <w:r w:rsidR="00FC5891" w:rsidRPr="00535018">
        <w:rPr>
          <w:rFonts w:ascii="Garamond" w:hAnsi="Garamond"/>
          <w:sz w:val="22"/>
          <w:szCs w:val="22"/>
        </w:rPr>
        <w:t xml:space="preserve">usually </w:t>
      </w:r>
      <w:r w:rsidRPr="00535018">
        <w:rPr>
          <w:rFonts w:ascii="Garamond" w:hAnsi="Garamond"/>
          <w:sz w:val="22"/>
          <w:szCs w:val="22"/>
        </w:rPr>
        <w:t xml:space="preserve">short-lived and it seems </w:t>
      </w:r>
      <w:r w:rsidR="00D21267" w:rsidRPr="00535018">
        <w:rPr>
          <w:rFonts w:ascii="Garamond" w:hAnsi="Garamond"/>
          <w:sz w:val="22"/>
          <w:szCs w:val="22"/>
        </w:rPr>
        <w:t xml:space="preserve">slightly </w:t>
      </w:r>
      <w:r w:rsidRPr="00535018">
        <w:rPr>
          <w:rFonts w:ascii="Garamond" w:hAnsi="Garamond"/>
          <w:sz w:val="22"/>
          <w:szCs w:val="22"/>
        </w:rPr>
        <w:t xml:space="preserve">desperate in that it is related to emotional instability (neuroticism). Impulsive shopping occurs </w:t>
      </w:r>
      <w:r w:rsidR="00D21267" w:rsidRPr="00535018">
        <w:rPr>
          <w:rFonts w:ascii="Garamond" w:hAnsi="Garamond"/>
          <w:sz w:val="22"/>
          <w:szCs w:val="22"/>
        </w:rPr>
        <w:t>more</w:t>
      </w:r>
      <w:r w:rsidRPr="00535018">
        <w:rPr>
          <w:rFonts w:ascii="Garamond" w:hAnsi="Garamond"/>
          <w:sz w:val="22"/>
          <w:szCs w:val="22"/>
        </w:rPr>
        <w:t xml:space="preserve"> in the pre-menstrual phase (Pine &amp; Fletcher, 2011) and is often regretted later on. The only sort of shopping that might provide longer term happiness is buying things for other people (for reasons described later).</w:t>
      </w:r>
    </w:p>
    <w:p w:rsidR="00614811" w:rsidRPr="00535018" w:rsidRDefault="00614811" w:rsidP="00535018">
      <w:pPr>
        <w:pStyle w:val="NoSpacing"/>
        <w:rPr>
          <w:rFonts w:ascii="Garamond" w:hAnsi="Garamond"/>
          <w:sz w:val="22"/>
          <w:szCs w:val="22"/>
        </w:rPr>
      </w:pPr>
    </w:p>
    <w:p w:rsidR="00787545" w:rsidRPr="00535018" w:rsidRDefault="006A388D" w:rsidP="00535018">
      <w:pPr>
        <w:pStyle w:val="NoSpacing"/>
        <w:rPr>
          <w:rFonts w:ascii="Garamond" w:hAnsi="Garamond"/>
          <w:sz w:val="22"/>
          <w:szCs w:val="22"/>
        </w:rPr>
      </w:pPr>
      <w:r w:rsidRPr="00535018">
        <w:rPr>
          <w:rFonts w:ascii="Garamond" w:hAnsi="Garamond"/>
          <w:sz w:val="22"/>
          <w:szCs w:val="22"/>
        </w:rPr>
        <w:t xml:space="preserve">Happiness relates to age and sex in complex ways. </w:t>
      </w:r>
      <w:r w:rsidR="00B56F96" w:rsidRPr="00535018">
        <w:rPr>
          <w:rFonts w:ascii="Garamond" w:hAnsi="Garamond"/>
          <w:sz w:val="22"/>
          <w:szCs w:val="22"/>
        </w:rPr>
        <w:t>P</w:t>
      </w:r>
      <w:r w:rsidRPr="00535018">
        <w:rPr>
          <w:rFonts w:ascii="Garamond" w:hAnsi="Garamond"/>
          <w:sz w:val="22"/>
          <w:szCs w:val="22"/>
        </w:rPr>
        <w:t xml:space="preserve">eople </w:t>
      </w:r>
      <w:r w:rsidR="00B56F96" w:rsidRPr="00535018">
        <w:rPr>
          <w:rFonts w:ascii="Garamond" w:hAnsi="Garamond"/>
          <w:sz w:val="22"/>
          <w:szCs w:val="22"/>
        </w:rPr>
        <w:t>seem</w:t>
      </w:r>
      <w:r w:rsidRPr="00535018">
        <w:rPr>
          <w:rFonts w:ascii="Garamond" w:hAnsi="Garamond"/>
          <w:sz w:val="22"/>
          <w:szCs w:val="22"/>
        </w:rPr>
        <w:t xml:space="preserve"> happiest when young and </w:t>
      </w:r>
      <w:r w:rsidR="00830862" w:rsidRPr="00535018">
        <w:rPr>
          <w:rFonts w:ascii="Garamond" w:hAnsi="Garamond"/>
          <w:sz w:val="22"/>
          <w:szCs w:val="22"/>
        </w:rPr>
        <w:t xml:space="preserve">again </w:t>
      </w:r>
      <w:r w:rsidRPr="00535018">
        <w:rPr>
          <w:rFonts w:ascii="Garamond" w:hAnsi="Garamond"/>
          <w:sz w:val="22"/>
          <w:szCs w:val="22"/>
        </w:rPr>
        <w:t>when old</w:t>
      </w:r>
      <w:r w:rsidR="00700F47" w:rsidRPr="00535018">
        <w:rPr>
          <w:rFonts w:ascii="Garamond" w:hAnsi="Garamond"/>
          <w:sz w:val="22"/>
          <w:szCs w:val="22"/>
        </w:rPr>
        <w:t>er</w:t>
      </w:r>
      <w:r w:rsidRPr="00535018">
        <w:rPr>
          <w:rFonts w:ascii="Garamond" w:hAnsi="Garamond"/>
          <w:sz w:val="22"/>
          <w:szCs w:val="22"/>
        </w:rPr>
        <w:t>, with those in middle age</w:t>
      </w:r>
      <w:r w:rsidR="00B56F96" w:rsidRPr="00535018">
        <w:rPr>
          <w:rFonts w:ascii="Garamond" w:hAnsi="Garamond"/>
          <w:sz w:val="22"/>
          <w:szCs w:val="22"/>
        </w:rPr>
        <w:t xml:space="preserve"> (around </w:t>
      </w:r>
      <w:r w:rsidR="00BD7BA3" w:rsidRPr="00535018">
        <w:rPr>
          <w:rFonts w:ascii="Garamond" w:hAnsi="Garamond"/>
          <w:sz w:val="22"/>
          <w:szCs w:val="22"/>
        </w:rPr>
        <w:t>50</w:t>
      </w:r>
      <w:r w:rsidR="00B56F96" w:rsidRPr="00535018">
        <w:rPr>
          <w:rFonts w:ascii="Garamond" w:hAnsi="Garamond"/>
          <w:sz w:val="22"/>
          <w:szCs w:val="22"/>
        </w:rPr>
        <w:t>)</w:t>
      </w:r>
      <w:r w:rsidRPr="00535018">
        <w:rPr>
          <w:rFonts w:ascii="Garamond" w:hAnsi="Garamond"/>
          <w:sz w:val="22"/>
          <w:szCs w:val="22"/>
        </w:rPr>
        <w:t xml:space="preserve"> being less so.</w:t>
      </w:r>
      <w:r w:rsidR="00B56F96" w:rsidRPr="00535018">
        <w:rPr>
          <w:rFonts w:ascii="Garamond" w:hAnsi="Garamond"/>
          <w:sz w:val="22"/>
          <w:szCs w:val="22"/>
        </w:rPr>
        <w:t xml:space="preserve"> </w:t>
      </w:r>
      <w:r w:rsidR="00422AB7" w:rsidRPr="00535018">
        <w:rPr>
          <w:rFonts w:ascii="Garamond" w:hAnsi="Garamond"/>
          <w:sz w:val="22"/>
          <w:szCs w:val="22"/>
        </w:rPr>
        <w:t>The reasons for this U-shaped curve are not clear but it does confirm the popular concept of the “mid-life crisis”. Women report being slightly happier than men (especially when young) but they also suffer more from depression, which fits with the idea that women are generally more emotionally reactive.</w:t>
      </w:r>
    </w:p>
    <w:p w:rsidR="00787545" w:rsidRPr="00535018" w:rsidRDefault="00787545" w:rsidP="00535018">
      <w:pPr>
        <w:pStyle w:val="NoSpacing"/>
        <w:rPr>
          <w:rFonts w:ascii="Garamond" w:hAnsi="Garamond"/>
          <w:sz w:val="22"/>
          <w:szCs w:val="22"/>
        </w:rPr>
      </w:pPr>
    </w:p>
    <w:p w:rsidR="00747FD2" w:rsidRPr="00535018" w:rsidRDefault="00747FD2" w:rsidP="00535018">
      <w:pPr>
        <w:pStyle w:val="NoSpacing"/>
        <w:rPr>
          <w:rFonts w:ascii="Garamond" w:hAnsi="Garamond"/>
          <w:sz w:val="22"/>
          <w:szCs w:val="22"/>
        </w:rPr>
      </w:pPr>
      <w:r w:rsidRPr="00535018">
        <w:rPr>
          <w:rFonts w:ascii="Garamond" w:hAnsi="Garamond"/>
          <w:sz w:val="22"/>
          <w:szCs w:val="22"/>
        </w:rPr>
        <w:t xml:space="preserve">Interestingly, Western women are no happier today than they were before most of the anti-sex discrimination laws were enacted; if anything, their happiness has declined relative to men. Blacks tend to be less happy than Whites in the U.S., but the difference has diminished sharply over recent decades, perhaps because of a drop in racism (Blanchflower &amp; Oswald, 2004; Stone et al, 2010, Stevenson &amp; Wolfers, 2008). </w:t>
      </w:r>
    </w:p>
    <w:p w:rsidR="00747FD2" w:rsidRPr="00535018" w:rsidRDefault="00747FD2" w:rsidP="00535018">
      <w:pPr>
        <w:pStyle w:val="NoSpacing"/>
        <w:rPr>
          <w:rFonts w:ascii="Garamond" w:hAnsi="Garamond"/>
          <w:sz w:val="22"/>
          <w:szCs w:val="22"/>
        </w:rPr>
      </w:pPr>
    </w:p>
    <w:p w:rsidR="0033535A" w:rsidRPr="00535018" w:rsidRDefault="0033535A" w:rsidP="00535018">
      <w:pPr>
        <w:pStyle w:val="NoSpacing"/>
        <w:rPr>
          <w:rFonts w:ascii="Garamond" w:hAnsi="Garamond"/>
          <w:sz w:val="22"/>
          <w:szCs w:val="22"/>
        </w:rPr>
      </w:pPr>
      <w:r w:rsidRPr="00535018">
        <w:rPr>
          <w:rFonts w:ascii="Garamond" w:hAnsi="Garamond"/>
          <w:sz w:val="22"/>
          <w:szCs w:val="22"/>
        </w:rPr>
        <w:t>There are subtle differences between men and women in the perceived sources of happiness. Men rank “sexual activity”, “sports” and “being liked” significant</w:t>
      </w:r>
      <w:r w:rsidR="002D467C" w:rsidRPr="00535018">
        <w:rPr>
          <w:rFonts w:ascii="Garamond" w:hAnsi="Garamond"/>
          <w:sz w:val="22"/>
          <w:szCs w:val="22"/>
        </w:rPr>
        <w:t>ly</w:t>
      </w:r>
      <w:r w:rsidRPr="00535018">
        <w:rPr>
          <w:rFonts w:ascii="Garamond" w:hAnsi="Garamond"/>
          <w:sz w:val="22"/>
          <w:szCs w:val="22"/>
        </w:rPr>
        <w:t xml:space="preserve"> higher than women, while women attach more importance to “helping others”, “close family” and “being loved by loved ones”</w:t>
      </w:r>
      <w:r w:rsidR="00042DBF" w:rsidRPr="00535018">
        <w:rPr>
          <w:rFonts w:ascii="Garamond" w:hAnsi="Garamond"/>
          <w:sz w:val="22"/>
          <w:szCs w:val="22"/>
        </w:rPr>
        <w:t xml:space="preserve"> (Crossley &amp; Langdridge, </w:t>
      </w:r>
      <w:r w:rsidR="00E04B75" w:rsidRPr="00535018">
        <w:rPr>
          <w:rFonts w:ascii="Garamond" w:hAnsi="Garamond"/>
          <w:sz w:val="22"/>
          <w:szCs w:val="22"/>
        </w:rPr>
        <w:t>2005)</w:t>
      </w:r>
      <w:r w:rsidRPr="00535018">
        <w:rPr>
          <w:rFonts w:ascii="Garamond" w:hAnsi="Garamond"/>
          <w:sz w:val="22"/>
          <w:szCs w:val="22"/>
        </w:rPr>
        <w:t>. However, this should not blind us to the fact that much the same things make both genders happy (freedom from stress, family support, personal relationships etc.)</w:t>
      </w:r>
    </w:p>
    <w:p w:rsidR="0033535A" w:rsidRPr="00535018" w:rsidRDefault="0033535A" w:rsidP="00535018">
      <w:pPr>
        <w:pStyle w:val="NoSpacing"/>
        <w:rPr>
          <w:rFonts w:ascii="Garamond" w:hAnsi="Garamond"/>
          <w:sz w:val="22"/>
          <w:szCs w:val="22"/>
        </w:rPr>
      </w:pPr>
    </w:p>
    <w:p w:rsidR="00757E82" w:rsidRPr="00535018" w:rsidRDefault="00757E82" w:rsidP="00535018">
      <w:pPr>
        <w:pStyle w:val="NoSpacing"/>
        <w:rPr>
          <w:rFonts w:ascii="Garamond" w:hAnsi="Garamond"/>
          <w:sz w:val="22"/>
          <w:szCs w:val="22"/>
        </w:rPr>
      </w:pPr>
      <w:r w:rsidRPr="00535018">
        <w:rPr>
          <w:rFonts w:ascii="Garamond" w:hAnsi="Garamond"/>
          <w:sz w:val="22"/>
          <w:szCs w:val="22"/>
        </w:rPr>
        <w:t>Happiness does not come in bottles or capsules. A couple of drinks on a social occasion may be good for us medically and mentally but alcohol dependence destroys careers and relationships. Drugs like cocaine and ecstasy give brief bursts of euphoria but there is pay-back later on. Prozac was at one time vaunted as the “happy pill” but at best blunts depression (Knutson et al, 1998). Drugs short-circuit brain mechanisms that were intended to reward behaviour of survival value but, in so doing, they impede our ability to learn proper coping strategies.</w:t>
      </w:r>
    </w:p>
    <w:p w:rsidR="00757E82" w:rsidRPr="00535018" w:rsidRDefault="00757E82" w:rsidP="00535018">
      <w:pPr>
        <w:pStyle w:val="NoSpacing"/>
        <w:rPr>
          <w:rFonts w:ascii="Garamond" w:hAnsi="Garamond"/>
          <w:sz w:val="22"/>
          <w:szCs w:val="22"/>
        </w:rPr>
      </w:pPr>
    </w:p>
    <w:p w:rsidR="008D119D" w:rsidRPr="00535018" w:rsidRDefault="00183239" w:rsidP="00535018">
      <w:pPr>
        <w:pStyle w:val="NoSpacing"/>
        <w:rPr>
          <w:rFonts w:ascii="Garamond" w:hAnsi="Garamond"/>
          <w:sz w:val="22"/>
          <w:szCs w:val="22"/>
        </w:rPr>
      </w:pPr>
      <w:r w:rsidRPr="00535018">
        <w:rPr>
          <w:rFonts w:ascii="Garamond" w:hAnsi="Garamond"/>
          <w:sz w:val="22"/>
          <w:szCs w:val="22"/>
        </w:rPr>
        <w:t>What can we do to improve our sense of well-being?</w:t>
      </w:r>
      <w:r w:rsidR="00830B85" w:rsidRPr="00535018">
        <w:rPr>
          <w:rFonts w:ascii="Garamond" w:hAnsi="Garamond"/>
          <w:sz w:val="22"/>
          <w:szCs w:val="22"/>
        </w:rPr>
        <w:t xml:space="preserve"> First, </w:t>
      </w:r>
      <w:r w:rsidR="00286C21" w:rsidRPr="00535018">
        <w:rPr>
          <w:rFonts w:ascii="Garamond" w:hAnsi="Garamond"/>
          <w:sz w:val="22"/>
          <w:szCs w:val="22"/>
        </w:rPr>
        <w:t>we need</w:t>
      </w:r>
      <w:r w:rsidR="00830B85" w:rsidRPr="00535018">
        <w:rPr>
          <w:rFonts w:ascii="Garamond" w:hAnsi="Garamond"/>
          <w:sz w:val="22"/>
          <w:szCs w:val="22"/>
        </w:rPr>
        <w:t xml:space="preserve"> </w:t>
      </w:r>
      <w:r w:rsidR="008D119D" w:rsidRPr="00535018">
        <w:rPr>
          <w:rFonts w:ascii="Garamond" w:hAnsi="Garamond"/>
          <w:sz w:val="22"/>
          <w:szCs w:val="22"/>
        </w:rPr>
        <w:t>to realise</w:t>
      </w:r>
      <w:r w:rsidR="001A4792" w:rsidRPr="00535018">
        <w:rPr>
          <w:rFonts w:ascii="Garamond" w:hAnsi="Garamond"/>
          <w:sz w:val="22"/>
          <w:szCs w:val="22"/>
        </w:rPr>
        <w:t xml:space="preserve"> that </w:t>
      </w:r>
      <w:r w:rsidR="008D119D" w:rsidRPr="00535018">
        <w:rPr>
          <w:rFonts w:ascii="Garamond" w:hAnsi="Garamond"/>
          <w:sz w:val="22"/>
          <w:szCs w:val="22"/>
        </w:rPr>
        <w:t xml:space="preserve">we are not passive victims of other people and events. We can and should exert control over our life so as to make it more rewarding and satisfying. This means </w:t>
      </w:r>
      <w:r w:rsidR="00684E8A" w:rsidRPr="00535018">
        <w:rPr>
          <w:rFonts w:ascii="Garamond" w:hAnsi="Garamond"/>
          <w:sz w:val="22"/>
          <w:szCs w:val="22"/>
        </w:rPr>
        <w:t>adopting a positive attitude</w:t>
      </w:r>
      <w:r w:rsidR="007D5809" w:rsidRPr="00535018">
        <w:rPr>
          <w:rFonts w:ascii="Garamond" w:hAnsi="Garamond"/>
          <w:sz w:val="22"/>
          <w:szCs w:val="22"/>
        </w:rPr>
        <w:t>,</w:t>
      </w:r>
      <w:r w:rsidR="00684E8A" w:rsidRPr="00535018">
        <w:rPr>
          <w:rFonts w:ascii="Garamond" w:hAnsi="Garamond"/>
          <w:sz w:val="22"/>
          <w:szCs w:val="22"/>
        </w:rPr>
        <w:t xml:space="preserve"> </w:t>
      </w:r>
      <w:r w:rsidR="008D119D" w:rsidRPr="00535018">
        <w:rPr>
          <w:rFonts w:ascii="Garamond" w:hAnsi="Garamond"/>
          <w:sz w:val="22"/>
          <w:szCs w:val="22"/>
        </w:rPr>
        <w:t>overcom</w:t>
      </w:r>
      <w:r w:rsidR="007D5809" w:rsidRPr="00535018">
        <w:rPr>
          <w:rFonts w:ascii="Garamond" w:hAnsi="Garamond"/>
          <w:sz w:val="22"/>
          <w:szCs w:val="22"/>
        </w:rPr>
        <w:t>ing</w:t>
      </w:r>
      <w:r w:rsidR="008D119D" w:rsidRPr="00535018">
        <w:rPr>
          <w:rFonts w:ascii="Garamond" w:hAnsi="Garamond"/>
          <w:sz w:val="22"/>
          <w:szCs w:val="22"/>
        </w:rPr>
        <w:t xml:space="preserve"> feelings of worthlessness and build</w:t>
      </w:r>
      <w:r w:rsidR="007D5809" w:rsidRPr="00535018">
        <w:rPr>
          <w:rFonts w:ascii="Garamond" w:hAnsi="Garamond"/>
          <w:sz w:val="22"/>
          <w:szCs w:val="22"/>
        </w:rPr>
        <w:t>ing</w:t>
      </w:r>
      <w:r w:rsidR="008D119D" w:rsidRPr="00535018">
        <w:rPr>
          <w:rFonts w:ascii="Garamond" w:hAnsi="Garamond"/>
          <w:sz w:val="22"/>
          <w:szCs w:val="22"/>
        </w:rPr>
        <w:t xml:space="preserve"> confidence and self-esteem. </w:t>
      </w:r>
    </w:p>
    <w:p w:rsidR="00D54D25" w:rsidRPr="00535018" w:rsidRDefault="00D54D25" w:rsidP="00535018">
      <w:pPr>
        <w:pStyle w:val="NoSpacing"/>
        <w:rPr>
          <w:rFonts w:ascii="Garamond" w:hAnsi="Garamond"/>
          <w:sz w:val="22"/>
          <w:szCs w:val="22"/>
        </w:rPr>
      </w:pPr>
    </w:p>
    <w:p w:rsidR="00D54D25" w:rsidRPr="00535018" w:rsidRDefault="00EE4829" w:rsidP="00535018">
      <w:pPr>
        <w:pStyle w:val="NoSpacing"/>
        <w:rPr>
          <w:rFonts w:ascii="Garamond" w:hAnsi="Garamond"/>
          <w:sz w:val="22"/>
          <w:szCs w:val="22"/>
        </w:rPr>
      </w:pPr>
      <w:r w:rsidRPr="00535018">
        <w:rPr>
          <w:rFonts w:ascii="Garamond" w:hAnsi="Garamond"/>
          <w:sz w:val="22"/>
          <w:szCs w:val="22"/>
        </w:rPr>
        <w:t>Destructive s</w:t>
      </w:r>
      <w:r w:rsidR="00D54D25" w:rsidRPr="00535018">
        <w:rPr>
          <w:rFonts w:ascii="Garamond" w:hAnsi="Garamond"/>
          <w:sz w:val="22"/>
          <w:szCs w:val="22"/>
        </w:rPr>
        <w:t>elf-ta</w:t>
      </w:r>
      <w:r w:rsidR="00851BA0" w:rsidRPr="00535018">
        <w:rPr>
          <w:rFonts w:ascii="Garamond" w:hAnsi="Garamond"/>
          <w:sz w:val="22"/>
          <w:szCs w:val="22"/>
        </w:rPr>
        <w:t>lk may be part of the problem. Many</w:t>
      </w:r>
      <w:r w:rsidR="00D54D25" w:rsidRPr="00535018">
        <w:rPr>
          <w:rFonts w:ascii="Garamond" w:hAnsi="Garamond"/>
          <w:sz w:val="22"/>
          <w:szCs w:val="22"/>
        </w:rPr>
        <w:t xml:space="preserve"> people judge themselves too sternly, applying standards to themselves that are more exacting and punishing than those they would apply to others. They tell themselves that one little mistake makes them a total and utter failure</w:t>
      </w:r>
      <w:r w:rsidR="003B3CFA" w:rsidRPr="00535018">
        <w:rPr>
          <w:rFonts w:ascii="Garamond" w:hAnsi="Garamond"/>
          <w:sz w:val="22"/>
          <w:szCs w:val="22"/>
        </w:rPr>
        <w:t>,</w:t>
      </w:r>
      <w:r w:rsidR="00D54D25" w:rsidRPr="00535018">
        <w:rPr>
          <w:rFonts w:ascii="Garamond" w:hAnsi="Garamond"/>
          <w:sz w:val="22"/>
          <w:szCs w:val="22"/>
        </w:rPr>
        <w:t xml:space="preserve"> that other people are only being polite when they pass a compliment and don’t really mean it. They punish themselves for some real or imagined guilty deed from the past that should be treated as water under the bridge</w:t>
      </w:r>
      <w:r w:rsidR="00E00915" w:rsidRPr="00535018">
        <w:rPr>
          <w:rFonts w:ascii="Garamond" w:hAnsi="Garamond"/>
          <w:sz w:val="22"/>
          <w:szCs w:val="22"/>
        </w:rPr>
        <w:t xml:space="preserve"> and focus on their regrets rather than their achievements</w:t>
      </w:r>
      <w:r w:rsidR="00D54D25" w:rsidRPr="00535018">
        <w:rPr>
          <w:rFonts w:ascii="Garamond" w:hAnsi="Garamond"/>
          <w:sz w:val="22"/>
          <w:szCs w:val="22"/>
        </w:rPr>
        <w:t xml:space="preserve">. </w:t>
      </w:r>
      <w:r w:rsidR="00851BA0" w:rsidRPr="00535018">
        <w:rPr>
          <w:rFonts w:ascii="Garamond" w:hAnsi="Garamond"/>
          <w:sz w:val="22"/>
          <w:szCs w:val="22"/>
        </w:rPr>
        <w:t>De</w:t>
      </w:r>
      <w:r w:rsidR="00D54D25" w:rsidRPr="00535018">
        <w:rPr>
          <w:rFonts w:ascii="Garamond" w:hAnsi="Garamond"/>
          <w:sz w:val="22"/>
          <w:szCs w:val="22"/>
        </w:rPr>
        <w:t xml:space="preserve">structive thought patterns need to be </w:t>
      </w:r>
      <w:r w:rsidR="0051173D" w:rsidRPr="00535018">
        <w:rPr>
          <w:rFonts w:ascii="Garamond" w:hAnsi="Garamond"/>
          <w:sz w:val="22"/>
          <w:szCs w:val="22"/>
        </w:rPr>
        <w:t>identified</w:t>
      </w:r>
      <w:r w:rsidR="00D54D25" w:rsidRPr="00535018">
        <w:rPr>
          <w:rFonts w:ascii="Garamond" w:hAnsi="Garamond"/>
          <w:sz w:val="22"/>
          <w:szCs w:val="22"/>
        </w:rPr>
        <w:t xml:space="preserve"> and replaced by others that are more positive</w:t>
      </w:r>
      <w:r w:rsidR="005B1FB0" w:rsidRPr="00535018">
        <w:rPr>
          <w:rFonts w:ascii="Garamond" w:hAnsi="Garamond"/>
          <w:sz w:val="22"/>
          <w:szCs w:val="22"/>
        </w:rPr>
        <w:t>. This</w:t>
      </w:r>
      <w:r w:rsidR="00851BA0" w:rsidRPr="00535018">
        <w:rPr>
          <w:rFonts w:ascii="Garamond" w:hAnsi="Garamond"/>
          <w:sz w:val="22"/>
          <w:szCs w:val="22"/>
        </w:rPr>
        <w:t xml:space="preserve"> </w:t>
      </w:r>
      <w:r w:rsidR="00D54D25" w:rsidRPr="00535018">
        <w:rPr>
          <w:rFonts w:ascii="Garamond" w:hAnsi="Garamond"/>
          <w:sz w:val="22"/>
          <w:szCs w:val="22"/>
        </w:rPr>
        <w:t xml:space="preserve">is the rationale of </w:t>
      </w:r>
      <w:r w:rsidR="00D54D25" w:rsidRPr="00535018">
        <w:rPr>
          <w:rFonts w:ascii="Garamond" w:hAnsi="Garamond"/>
          <w:i/>
          <w:sz w:val="22"/>
          <w:szCs w:val="22"/>
        </w:rPr>
        <w:t>cognitive behaviour therapy</w:t>
      </w:r>
      <w:r w:rsidR="005B1FB0" w:rsidRPr="00535018">
        <w:rPr>
          <w:rFonts w:ascii="Garamond" w:hAnsi="Garamond"/>
          <w:sz w:val="22"/>
          <w:szCs w:val="22"/>
        </w:rPr>
        <w:t xml:space="preserve"> but it</w:t>
      </w:r>
      <w:r w:rsidR="00D54D25" w:rsidRPr="00535018">
        <w:rPr>
          <w:rFonts w:ascii="Garamond" w:hAnsi="Garamond"/>
          <w:sz w:val="22"/>
          <w:szCs w:val="22"/>
        </w:rPr>
        <w:t xml:space="preserve"> </w:t>
      </w:r>
      <w:r w:rsidR="003B3CFA" w:rsidRPr="00535018">
        <w:rPr>
          <w:rFonts w:ascii="Garamond" w:hAnsi="Garamond"/>
          <w:sz w:val="22"/>
          <w:szCs w:val="22"/>
        </w:rPr>
        <w:t>can</w:t>
      </w:r>
      <w:r w:rsidR="00D54D25" w:rsidRPr="00535018">
        <w:rPr>
          <w:rFonts w:ascii="Garamond" w:hAnsi="Garamond"/>
          <w:sz w:val="22"/>
          <w:szCs w:val="22"/>
        </w:rPr>
        <w:t xml:space="preserve"> be undertaken on a self-help basis.</w:t>
      </w:r>
    </w:p>
    <w:p w:rsidR="00BC52AE" w:rsidRPr="00535018" w:rsidRDefault="00BC52AE" w:rsidP="00535018">
      <w:pPr>
        <w:pStyle w:val="NoSpacing"/>
        <w:rPr>
          <w:rFonts w:ascii="Garamond" w:hAnsi="Garamond"/>
          <w:sz w:val="22"/>
          <w:szCs w:val="22"/>
        </w:rPr>
      </w:pPr>
    </w:p>
    <w:p w:rsidR="00BC52AE" w:rsidRPr="00535018" w:rsidRDefault="00BC52AE" w:rsidP="00535018">
      <w:pPr>
        <w:pStyle w:val="NoSpacing"/>
        <w:rPr>
          <w:rFonts w:ascii="Garamond" w:hAnsi="Garamond"/>
          <w:sz w:val="22"/>
          <w:szCs w:val="22"/>
        </w:rPr>
      </w:pPr>
      <w:r w:rsidRPr="00535018">
        <w:rPr>
          <w:rFonts w:ascii="Garamond" w:hAnsi="Garamond"/>
          <w:sz w:val="22"/>
          <w:szCs w:val="22"/>
        </w:rPr>
        <w:t xml:space="preserve">Ridding ourselves of the baggage of unnecessary worry is </w:t>
      </w:r>
      <w:r w:rsidR="00025F07" w:rsidRPr="00535018">
        <w:rPr>
          <w:rFonts w:ascii="Garamond" w:hAnsi="Garamond"/>
          <w:sz w:val="22"/>
          <w:szCs w:val="22"/>
        </w:rPr>
        <w:t>helpful</w:t>
      </w:r>
      <w:r w:rsidRPr="00535018">
        <w:rPr>
          <w:rFonts w:ascii="Garamond" w:hAnsi="Garamond"/>
          <w:sz w:val="22"/>
          <w:szCs w:val="22"/>
        </w:rPr>
        <w:t xml:space="preserve">. The subtitle of the film </w:t>
      </w:r>
      <w:r w:rsidRPr="00535018">
        <w:rPr>
          <w:rFonts w:ascii="Garamond" w:hAnsi="Garamond"/>
          <w:i/>
          <w:sz w:val="22"/>
          <w:szCs w:val="22"/>
        </w:rPr>
        <w:t>Dr Strangelove</w:t>
      </w:r>
      <w:r w:rsidRPr="00535018">
        <w:rPr>
          <w:rFonts w:ascii="Garamond" w:hAnsi="Garamond"/>
          <w:sz w:val="22"/>
          <w:szCs w:val="22"/>
        </w:rPr>
        <w:t xml:space="preserve"> was “How I learned to stop worrying and love the bomb”. This makes sense. Nuclear weapons may deter war but</w:t>
      </w:r>
      <w:r w:rsidR="00EE7BCA" w:rsidRPr="00535018">
        <w:rPr>
          <w:rFonts w:ascii="Garamond" w:hAnsi="Garamond"/>
          <w:sz w:val="22"/>
          <w:szCs w:val="22"/>
        </w:rPr>
        <w:t>,</w:t>
      </w:r>
      <w:r w:rsidRPr="00535018">
        <w:rPr>
          <w:rFonts w:ascii="Garamond" w:hAnsi="Garamond"/>
          <w:sz w:val="22"/>
          <w:szCs w:val="22"/>
        </w:rPr>
        <w:t xml:space="preserve"> if not</w:t>
      </w:r>
      <w:r w:rsidR="00EE7BCA" w:rsidRPr="00535018">
        <w:rPr>
          <w:rFonts w:ascii="Garamond" w:hAnsi="Garamond"/>
          <w:sz w:val="22"/>
          <w:szCs w:val="22"/>
        </w:rPr>
        <w:t>,</w:t>
      </w:r>
      <w:r w:rsidRPr="00535018">
        <w:rPr>
          <w:rFonts w:ascii="Garamond" w:hAnsi="Garamond"/>
          <w:sz w:val="22"/>
          <w:szCs w:val="22"/>
        </w:rPr>
        <w:t xml:space="preserve"> there </w:t>
      </w:r>
      <w:r w:rsidR="00EE7BCA" w:rsidRPr="00535018">
        <w:rPr>
          <w:rFonts w:ascii="Garamond" w:hAnsi="Garamond"/>
          <w:sz w:val="22"/>
          <w:szCs w:val="22"/>
        </w:rPr>
        <w:t>is no point in worrying</w:t>
      </w:r>
      <w:r w:rsidRPr="00535018">
        <w:rPr>
          <w:rFonts w:ascii="Garamond" w:hAnsi="Garamond"/>
          <w:sz w:val="22"/>
          <w:szCs w:val="22"/>
        </w:rPr>
        <w:t xml:space="preserve"> -  annihilation w</w:t>
      </w:r>
      <w:r w:rsidR="002D467C" w:rsidRPr="00535018">
        <w:rPr>
          <w:rFonts w:ascii="Garamond" w:hAnsi="Garamond"/>
          <w:sz w:val="22"/>
          <w:szCs w:val="22"/>
        </w:rPr>
        <w:t>ill be</w:t>
      </w:r>
      <w:r w:rsidRPr="00535018">
        <w:rPr>
          <w:rFonts w:ascii="Garamond" w:hAnsi="Garamond"/>
          <w:sz w:val="22"/>
          <w:szCs w:val="22"/>
        </w:rPr>
        <w:t xml:space="preserve"> sudden and complete. Of course, if there is something that can be done about a problem it is best to </w:t>
      </w:r>
      <w:r w:rsidR="00E9059D" w:rsidRPr="00535018">
        <w:rPr>
          <w:rFonts w:ascii="Garamond" w:hAnsi="Garamond"/>
          <w:sz w:val="22"/>
          <w:szCs w:val="22"/>
        </w:rPr>
        <w:t xml:space="preserve">get on and </w:t>
      </w:r>
      <w:r w:rsidRPr="00535018">
        <w:rPr>
          <w:rFonts w:ascii="Garamond" w:hAnsi="Garamond"/>
          <w:sz w:val="22"/>
          <w:szCs w:val="22"/>
        </w:rPr>
        <w:t>do it immediately, then you can stop worrying.</w:t>
      </w:r>
    </w:p>
    <w:p w:rsidR="0021234F" w:rsidRPr="00535018" w:rsidRDefault="0021234F" w:rsidP="00535018">
      <w:pPr>
        <w:pStyle w:val="NoSpacing"/>
        <w:rPr>
          <w:rFonts w:ascii="Garamond" w:hAnsi="Garamond"/>
          <w:sz w:val="22"/>
          <w:szCs w:val="22"/>
        </w:rPr>
      </w:pPr>
    </w:p>
    <w:p w:rsidR="0021234F" w:rsidRPr="00535018" w:rsidRDefault="00594F62" w:rsidP="00535018">
      <w:pPr>
        <w:pStyle w:val="NoSpacing"/>
        <w:rPr>
          <w:rFonts w:ascii="Garamond" w:hAnsi="Garamond"/>
          <w:sz w:val="22"/>
          <w:szCs w:val="22"/>
        </w:rPr>
      </w:pPr>
      <w:r w:rsidRPr="00535018">
        <w:rPr>
          <w:rFonts w:ascii="Garamond" w:hAnsi="Garamond"/>
          <w:sz w:val="22"/>
          <w:szCs w:val="22"/>
        </w:rPr>
        <w:t>I</w:t>
      </w:r>
      <w:r w:rsidR="0021234F" w:rsidRPr="00535018">
        <w:rPr>
          <w:rFonts w:ascii="Garamond" w:hAnsi="Garamond"/>
          <w:sz w:val="22"/>
          <w:szCs w:val="22"/>
        </w:rPr>
        <w:t>t helps to keep a sense of proportion. Is what you are worrying about</w:t>
      </w:r>
      <w:r w:rsidR="00421044" w:rsidRPr="00535018">
        <w:rPr>
          <w:rFonts w:ascii="Garamond" w:hAnsi="Garamond"/>
          <w:sz w:val="22"/>
          <w:szCs w:val="22"/>
        </w:rPr>
        <w:t xml:space="preserve"> really</w:t>
      </w:r>
      <w:r w:rsidR="0021234F" w:rsidRPr="00535018">
        <w:rPr>
          <w:rFonts w:ascii="Garamond" w:hAnsi="Garamond"/>
          <w:sz w:val="22"/>
          <w:szCs w:val="22"/>
        </w:rPr>
        <w:t xml:space="preserve"> that important</w:t>
      </w:r>
      <w:r w:rsidR="000E4A67" w:rsidRPr="00535018">
        <w:rPr>
          <w:rFonts w:ascii="Garamond" w:hAnsi="Garamond"/>
          <w:sz w:val="22"/>
          <w:szCs w:val="22"/>
        </w:rPr>
        <w:t>?</w:t>
      </w:r>
      <w:r w:rsidR="0021234F" w:rsidRPr="00535018">
        <w:rPr>
          <w:rFonts w:ascii="Garamond" w:hAnsi="Garamond"/>
          <w:sz w:val="22"/>
          <w:szCs w:val="22"/>
        </w:rPr>
        <w:t xml:space="preserve"> Will it matter in 10 years time? It may help to recall the plight of a certain Philip Wakeham who in 1926 was helping to rig a target boat for Royal Navy target practice when he got accidently left behind by his mates. He spent a horrific night listening to shells hit the water all around him wondering when the direct hit was going to come. The RN must have needed the target practice because he survived to tell the tale. Compared with Mr Wakeham’s experience o</w:t>
      </w:r>
      <w:r w:rsidR="00787545" w:rsidRPr="00535018">
        <w:rPr>
          <w:rFonts w:ascii="Garamond" w:hAnsi="Garamond"/>
          <w:sz w:val="22"/>
          <w:szCs w:val="22"/>
        </w:rPr>
        <w:t>u</w:t>
      </w:r>
      <w:r w:rsidR="0021234F" w:rsidRPr="00535018">
        <w:rPr>
          <w:rFonts w:ascii="Garamond" w:hAnsi="Garamond"/>
          <w:sz w:val="22"/>
          <w:szCs w:val="22"/>
        </w:rPr>
        <w:t xml:space="preserve">r own worries </w:t>
      </w:r>
      <w:r w:rsidR="0058104C" w:rsidRPr="00535018">
        <w:rPr>
          <w:rFonts w:ascii="Garamond" w:hAnsi="Garamond"/>
          <w:sz w:val="22"/>
          <w:szCs w:val="22"/>
        </w:rPr>
        <w:t>should</w:t>
      </w:r>
      <w:r w:rsidR="0021234F" w:rsidRPr="00535018">
        <w:rPr>
          <w:rFonts w:ascii="Garamond" w:hAnsi="Garamond"/>
          <w:sz w:val="22"/>
          <w:szCs w:val="22"/>
        </w:rPr>
        <w:t xml:space="preserve"> fade to insignificance. If</w:t>
      </w:r>
      <w:r w:rsidR="009F62C6" w:rsidRPr="00535018">
        <w:rPr>
          <w:rFonts w:ascii="Garamond" w:hAnsi="Garamond"/>
          <w:sz w:val="22"/>
          <w:szCs w:val="22"/>
        </w:rPr>
        <w:t xml:space="preserve"> not</w:t>
      </w:r>
      <w:r w:rsidR="0021234F" w:rsidRPr="00535018">
        <w:rPr>
          <w:rFonts w:ascii="Garamond" w:hAnsi="Garamond"/>
          <w:sz w:val="22"/>
          <w:szCs w:val="22"/>
        </w:rPr>
        <w:t>, then sharing them with someone else might help put them in proportion.</w:t>
      </w:r>
    </w:p>
    <w:p w:rsidR="001A758A" w:rsidRPr="00535018" w:rsidRDefault="001A758A" w:rsidP="00535018">
      <w:pPr>
        <w:pStyle w:val="NoSpacing"/>
        <w:rPr>
          <w:rFonts w:ascii="Garamond" w:hAnsi="Garamond"/>
          <w:sz w:val="22"/>
          <w:szCs w:val="22"/>
        </w:rPr>
      </w:pPr>
    </w:p>
    <w:p w:rsidR="00C96A82" w:rsidRPr="00535018" w:rsidRDefault="00C96A82" w:rsidP="00535018">
      <w:pPr>
        <w:pStyle w:val="NoSpacing"/>
        <w:rPr>
          <w:rFonts w:ascii="Garamond" w:hAnsi="Garamond"/>
          <w:sz w:val="22"/>
          <w:szCs w:val="22"/>
        </w:rPr>
      </w:pPr>
      <w:r w:rsidRPr="00535018">
        <w:rPr>
          <w:rFonts w:ascii="Garamond" w:hAnsi="Garamond"/>
          <w:sz w:val="22"/>
          <w:szCs w:val="22"/>
        </w:rPr>
        <w:t>A sense of humour is a g</w:t>
      </w:r>
      <w:r w:rsidR="00CA0767" w:rsidRPr="00535018">
        <w:rPr>
          <w:rFonts w:ascii="Garamond" w:hAnsi="Garamond"/>
          <w:sz w:val="22"/>
          <w:szCs w:val="22"/>
        </w:rPr>
        <w:t>ood</w:t>
      </w:r>
      <w:r w:rsidRPr="00535018">
        <w:rPr>
          <w:rFonts w:ascii="Garamond" w:hAnsi="Garamond"/>
          <w:sz w:val="22"/>
          <w:szCs w:val="22"/>
        </w:rPr>
        <w:t xml:space="preserve"> buffer against being damaged by adversity and an antidote to depression. Loss of the ability to laugh is one of the most consistent and striking symptoms of depression. Of course, there are different types of humour ranging from </w:t>
      </w:r>
      <w:r w:rsidR="001027A0" w:rsidRPr="00535018">
        <w:rPr>
          <w:rFonts w:ascii="Garamond" w:hAnsi="Garamond"/>
          <w:sz w:val="22"/>
          <w:szCs w:val="22"/>
        </w:rPr>
        <w:t xml:space="preserve">the </w:t>
      </w:r>
      <w:r w:rsidR="003B3CFA" w:rsidRPr="00535018">
        <w:rPr>
          <w:rFonts w:ascii="Garamond" w:hAnsi="Garamond"/>
          <w:sz w:val="22"/>
          <w:szCs w:val="22"/>
        </w:rPr>
        <w:t xml:space="preserve">hostile </w:t>
      </w:r>
      <w:r w:rsidR="00BE6797" w:rsidRPr="00535018">
        <w:rPr>
          <w:rFonts w:ascii="Garamond" w:hAnsi="Garamond"/>
          <w:sz w:val="22"/>
          <w:szCs w:val="22"/>
        </w:rPr>
        <w:t>and</w:t>
      </w:r>
      <w:r w:rsidR="003B3CFA" w:rsidRPr="00535018">
        <w:rPr>
          <w:rFonts w:ascii="Garamond" w:hAnsi="Garamond"/>
          <w:sz w:val="22"/>
          <w:szCs w:val="22"/>
        </w:rPr>
        <w:t xml:space="preserve"> </w:t>
      </w:r>
      <w:r w:rsidRPr="00535018">
        <w:rPr>
          <w:rFonts w:ascii="Garamond" w:hAnsi="Garamond"/>
          <w:sz w:val="22"/>
          <w:szCs w:val="22"/>
        </w:rPr>
        <w:t>embittered (</w:t>
      </w:r>
      <w:r w:rsidR="00BE6797" w:rsidRPr="00535018">
        <w:rPr>
          <w:rFonts w:ascii="Garamond" w:hAnsi="Garamond"/>
          <w:sz w:val="22"/>
          <w:szCs w:val="22"/>
        </w:rPr>
        <w:t xml:space="preserve">John Cleese and </w:t>
      </w:r>
      <w:r w:rsidRPr="00535018">
        <w:rPr>
          <w:rFonts w:ascii="Garamond" w:hAnsi="Garamond"/>
          <w:sz w:val="22"/>
          <w:szCs w:val="22"/>
        </w:rPr>
        <w:t>Jo Brand) to</w:t>
      </w:r>
      <w:r w:rsidR="001027A0" w:rsidRPr="00535018">
        <w:rPr>
          <w:rFonts w:ascii="Garamond" w:hAnsi="Garamond"/>
          <w:sz w:val="22"/>
          <w:szCs w:val="22"/>
        </w:rPr>
        <w:t xml:space="preserve"> the</w:t>
      </w:r>
      <w:r w:rsidRPr="00535018">
        <w:rPr>
          <w:rFonts w:ascii="Garamond" w:hAnsi="Garamond"/>
          <w:sz w:val="22"/>
          <w:szCs w:val="22"/>
        </w:rPr>
        <w:t xml:space="preserve"> </w:t>
      </w:r>
      <w:r w:rsidR="00BE6797" w:rsidRPr="00535018">
        <w:rPr>
          <w:rFonts w:ascii="Garamond" w:hAnsi="Garamond"/>
          <w:sz w:val="22"/>
          <w:szCs w:val="22"/>
        </w:rPr>
        <w:t>silly</w:t>
      </w:r>
      <w:r w:rsidR="003B3CFA" w:rsidRPr="00535018">
        <w:rPr>
          <w:rFonts w:ascii="Garamond" w:hAnsi="Garamond"/>
          <w:sz w:val="22"/>
          <w:szCs w:val="22"/>
        </w:rPr>
        <w:t xml:space="preserve"> and </w:t>
      </w:r>
      <w:r w:rsidRPr="00535018">
        <w:rPr>
          <w:rFonts w:ascii="Garamond" w:hAnsi="Garamond"/>
          <w:sz w:val="22"/>
          <w:szCs w:val="22"/>
        </w:rPr>
        <w:t>jolly (</w:t>
      </w:r>
      <w:r w:rsidR="00BE6797" w:rsidRPr="00535018">
        <w:rPr>
          <w:rFonts w:ascii="Garamond" w:hAnsi="Garamond"/>
          <w:sz w:val="22"/>
          <w:szCs w:val="22"/>
        </w:rPr>
        <w:t xml:space="preserve">Tommy Cooper and </w:t>
      </w:r>
      <w:r w:rsidRPr="00535018">
        <w:rPr>
          <w:rFonts w:ascii="Garamond" w:hAnsi="Garamond"/>
          <w:sz w:val="22"/>
          <w:szCs w:val="22"/>
        </w:rPr>
        <w:t xml:space="preserve">Ken Dodd) and they may not be equivalent in their effect on mental health. </w:t>
      </w:r>
      <w:r w:rsidR="007F2530" w:rsidRPr="00535018">
        <w:rPr>
          <w:rFonts w:ascii="Garamond" w:hAnsi="Garamond"/>
          <w:sz w:val="22"/>
          <w:szCs w:val="22"/>
        </w:rPr>
        <w:t>As suggested by the archetype of the “tragic clown”, c</w:t>
      </w:r>
      <w:r w:rsidRPr="00535018">
        <w:rPr>
          <w:rFonts w:ascii="Garamond" w:hAnsi="Garamond"/>
          <w:sz w:val="22"/>
          <w:szCs w:val="22"/>
        </w:rPr>
        <w:t>omedians themselves are not immune to depression; their suicide rate may even be enhanced (Wilson, 2002).</w:t>
      </w:r>
    </w:p>
    <w:p w:rsidR="00C96A82" w:rsidRPr="00535018" w:rsidRDefault="00C96A82" w:rsidP="00535018">
      <w:pPr>
        <w:pStyle w:val="NoSpacing"/>
        <w:rPr>
          <w:rFonts w:ascii="Garamond" w:hAnsi="Garamond"/>
          <w:sz w:val="22"/>
          <w:szCs w:val="22"/>
        </w:rPr>
      </w:pPr>
    </w:p>
    <w:p w:rsidR="00C058B9" w:rsidRPr="00535018" w:rsidRDefault="00B87EBC" w:rsidP="00535018">
      <w:pPr>
        <w:pStyle w:val="NoSpacing"/>
        <w:rPr>
          <w:rFonts w:ascii="Garamond" w:hAnsi="Garamond"/>
          <w:sz w:val="22"/>
          <w:szCs w:val="22"/>
        </w:rPr>
      </w:pPr>
      <w:r w:rsidRPr="00535018">
        <w:rPr>
          <w:rFonts w:ascii="Garamond" w:hAnsi="Garamond"/>
          <w:sz w:val="22"/>
          <w:szCs w:val="22"/>
        </w:rPr>
        <w:t>M</w:t>
      </w:r>
      <w:r w:rsidR="00BD2715" w:rsidRPr="00535018">
        <w:rPr>
          <w:rFonts w:ascii="Garamond" w:hAnsi="Garamond"/>
          <w:sz w:val="22"/>
          <w:szCs w:val="22"/>
        </w:rPr>
        <w:t>ost happy people have</w:t>
      </w:r>
      <w:r w:rsidR="00066D77" w:rsidRPr="00535018">
        <w:rPr>
          <w:rFonts w:ascii="Garamond" w:hAnsi="Garamond"/>
          <w:sz w:val="22"/>
          <w:szCs w:val="22"/>
        </w:rPr>
        <w:t xml:space="preserve"> </w:t>
      </w:r>
      <w:r w:rsidR="00BD2715" w:rsidRPr="00535018">
        <w:rPr>
          <w:rFonts w:ascii="Garamond" w:hAnsi="Garamond"/>
          <w:sz w:val="22"/>
          <w:szCs w:val="22"/>
        </w:rPr>
        <w:t>a sense of meaning or purpose in life. Rather than drift along from day to day</w:t>
      </w:r>
      <w:r w:rsidR="00311AB1" w:rsidRPr="00535018">
        <w:rPr>
          <w:rFonts w:ascii="Garamond" w:hAnsi="Garamond"/>
          <w:sz w:val="22"/>
          <w:szCs w:val="22"/>
        </w:rPr>
        <w:t>,</w:t>
      </w:r>
      <w:r w:rsidR="00BD2715" w:rsidRPr="00535018">
        <w:rPr>
          <w:rFonts w:ascii="Garamond" w:hAnsi="Garamond"/>
          <w:sz w:val="22"/>
          <w:szCs w:val="22"/>
        </w:rPr>
        <w:t xml:space="preserve"> they have a set of organised values and goals they are trying to achieve. Religion can provide such a structure</w:t>
      </w:r>
      <w:r w:rsidR="001801C4" w:rsidRPr="00535018">
        <w:rPr>
          <w:rFonts w:ascii="Garamond" w:hAnsi="Garamond"/>
          <w:sz w:val="22"/>
          <w:szCs w:val="22"/>
        </w:rPr>
        <w:t xml:space="preserve"> (Helliwell, 2006),</w:t>
      </w:r>
      <w:r w:rsidR="00BD2715" w:rsidRPr="00535018">
        <w:rPr>
          <w:rFonts w:ascii="Garamond" w:hAnsi="Garamond"/>
          <w:sz w:val="22"/>
          <w:szCs w:val="22"/>
        </w:rPr>
        <w:t xml:space="preserve"> so can </w:t>
      </w:r>
      <w:r w:rsidR="00BD2715" w:rsidRPr="00535018">
        <w:rPr>
          <w:rFonts w:ascii="Garamond" w:hAnsi="Garamond"/>
          <w:sz w:val="22"/>
          <w:szCs w:val="22"/>
        </w:rPr>
        <w:lastRenderedPageBreak/>
        <w:t xml:space="preserve">humanitarian and family values, artistic or scientific aspirations, and career ambitions. </w:t>
      </w:r>
      <w:r w:rsidR="007A38FF" w:rsidRPr="00535018">
        <w:rPr>
          <w:rFonts w:ascii="Garamond" w:hAnsi="Garamond"/>
          <w:sz w:val="22"/>
          <w:szCs w:val="22"/>
        </w:rPr>
        <w:t>Such things provide</w:t>
      </w:r>
      <w:r w:rsidR="00BD2715" w:rsidRPr="00535018">
        <w:rPr>
          <w:rFonts w:ascii="Garamond" w:hAnsi="Garamond"/>
          <w:sz w:val="22"/>
          <w:szCs w:val="22"/>
        </w:rPr>
        <w:t xml:space="preserve"> a sense of identity </w:t>
      </w:r>
      <w:r w:rsidR="00DB2EE9" w:rsidRPr="00535018">
        <w:rPr>
          <w:rFonts w:ascii="Garamond" w:hAnsi="Garamond"/>
          <w:sz w:val="22"/>
          <w:szCs w:val="22"/>
        </w:rPr>
        <w:t>as well as</w:t>
      </w:r>
      <w:r w:rsidR="00BD2715" w:rsidRPr="00535018">
        <w:rPr>
          <w:rFonts w:ascii="Garamond" w:hAnsi="Garamond"/>
          <w:sz w:val="22"/>
          <w:szCs w:val="22"/>
        </w:rPr>
        <w:t xml:space="preserve"> something to work towards or look forward to. </w:t>
      </w:r>
    </w:p>
    <w:p w:rsidR="00B80B4C" w:rsidRPr="00535018" w:rsidRDefault="00B80B4C" w:rsidP="00535018">
      <w:pPr>
        <w:pStyle w:val="NoSpacing"/>
        <w:rPr>
          <w:rFonts w:ascii="Garamond" w:hAnsi="Garamond"/>
          <w:sz w:val="22"/>
          <w:szCs w:val="22"/>
        </w:rPr>
      </w:pPr>
    </w:p>
    <w:p w:rsidR="00B80B4C" w:rsidRPr="00535018" w:rsidRDefault="00606BF1" w:rsidP="00535018">
      <w:pPr>
        <w:pStyle w:val="NoSpacing"/>
        <w:rPr>
          <w:rFonts w:ascii="Garamond" w:hAnsi="Garamond"/>
          <w:sz w:val="22"/>
          <w:szCs w:val="22"/>
        </w:rPr>
      </w:pPr>
      <w:r w:rsidRPr="00535018">
        <w:rPr>
          <w:rFonts w:ascii="Garamond" w:hAnsi="Garamond"/>
          <w:sz w:val="22"/>
          <w:szCs w:val="22"/>
        </w:rPr>
        <w:t>It has been</w:t>
      </w:r>
      <w:r w:rsidR="00B80B4C" w:rsidRPr="00535018">
        <w:rPr>
          <w:rFonts w:ascii="Garamond" w:hAnsi="Garamond"/>
          <w:sz w:val="22"/>
          <w:szCs w:val="22"/>
        </w:rPr>
        <w:t xml:space="preserve"> suggest</w:t>
      </w:r>
      <w:r w:rsidRPr="00535018">
        <w:rPr>
          <w:rFonts w:ascii="Garamond" w:hAnsi="Garamond"/>
          <w:sz w:val="22"/>
          <w:szCs w:val="22"/>
        </w:rPr>
        <w:t>ed</w:t>
      </w:r>
      <w:r w:rsidR="00B80B4C" w:rsidRPr="00535018">
        <w:rPr>
          <w:rFonts w:ascii="Garamond" w:hAnsi="Garamond"/>
          <w:sz w:val="22"/>
          <w:szCs w:val="22"/>
        </w:rPr>
        <w:t xml:space="preserve"> that religious </w:t>
      </w:r>
      <w:r w:rsidR="00C364B2" w:rsidRPr="00535018">
        <w:rPr>
          <w:rFonts w:ascii="Garamond" w:hAnsi="Garamond"/>
          <w:sz w:val="22"/>
          <w:szCs w:val="22"/>
        </w:rPr>
        <w:t>believers</w:t>
      </w:r>
      <w:r w:rsidR="00B80B4C" w:rsidRPr="00535018">
        <w:rPr>
          <w:rFonts w:ascii="Garamond" w:hAnsi="Garamond"/>
          <w:sz w:val="22"/>
          <w:szCs w:val="22"/>
        </w:rPr>
        <w:t xml:space="preserve"> are generally happier than the non-religious</w:t>
      </w:r>
      <w:r w:rsidR="00D9010D" w:rsidRPr="00535018">
        <w:rPr>
          <w:rFonts w:ascii="Garamond" w:hAnsi="Garamond"/>
          <w:sz w:val="22"/>
          <w:szCs w:val="22"/>
        </w:rPr>
        <w:t>. However,</w:t>
      </w:r>
      <w:r w:rsidR="00B80B4C" w:rsidRPr="00535018">
        <w:rPr>
          <w:rFonts w:ascii="Garamond" w:hAnsi="Garamond"/>
          <w:sz w:val="22"/>
          <w:szCs w:val="22"/>
        </w:rPr>
        <w:t xml:space="preserve"> it has recently been </w:t>
      </w:r>
      <w:r w:rsidR="00D9010D" w:rsidRPr="00535018">
        <w:rPr>
          <w:rFonts w:ascii="Garamond" w:hAnsi="Garamond"/>
          <w:sz w:val="22"/>
          <w:szCs w:val="22"/>
        </w:rPr>
        <w:t>found that this applies only within groups and nations that where life conditions are difficult (e.g. high levels of starvation and poverty). Such nations are inclined to be more religious and religion is associated with greater social support and meaning in life. In more affluent areas religiosity is less prevalent and non-religious individuals are equally happy (Diener et al, 2011).</w:t>
      </w:r>
    </w:p>
    <w:p w:rsidR="00C058B9" w:rsidRPr="00535018" w:rsidRDefault="00C058B9" w:rsidP="00535018">
      <w:pPr>
        <w:pStyle w:val="NoSpacing"/>
        <w:rPr>
          <w:rFonts w:ascii="Garamond" w:hAnsi="Garamond"/>
          <w:sz w:val="22"/>
          <w:szCs w:val="22"/>
        </w:rPr>
      </w:pPr>
    </w:p>
    <w:p w:rsidR="00D47FF6" w:rsidRPr="00535018" w:rsidRDefault="00125B8E" w:rsidP="00535018">
      <w:pPr>
        <w:pStyle w:val="NoSpacing"/>
        <w:rPr>
          <w:rFonts w:ascii="Garamond" w:hAnsi="Garamond"/>
          <w:sz w:val="22"/>
          <w:szCs w:val="22"/>
        </w:rPr>
      </w:pPr>
      <w:r w:rsidRPr="00535018">
        <w:rPr>
          <w:rFonts w:ascii="Garamond" w:hAnsi="Garamond"/>
          <w:sz w:val="22"/>
          <w:szCs w:val="22"/>
        </w:rPr>
        <w:t>Happiness is often</w:t>
      </w:r>
      <w:r w:rsidR="004E0B1A" w:rsidRPr="00535018">
        <w:rPr>
          <w:rFonts w:ascii="Garamond" w:hAnsi="Garamond"/>
          <w:sz w:val="22"/>
          <w:szCs w:val="22"/>
        </w:rPr>
        <w:t xml:space="preserve"> by-product of keeping active; something that happens while we are busy </w:t>
      </w:r>
      <w:r w:rsidR="0040546B" w:rsidRPr="00535018">
        <w:rPr>
          <w:rFonts w:ascii="Garamond" w:hAnsi="Garamond"/>
          <w:sz w:val="22"/>
          <w:szCs w:val="22"/>
        </w:rPr>
        <w:t xml:space="preserve">tackling </w:t>
      </w:r>
      <w:r w:rsidR="009C2AB8" w:rsidRPr="00535018">
        <w:rPr>
          <w:rFonts w:ascii="Garamond" w:hAnsi="Garamond"/>
          <w:sz w:val="22"/>
          <w:szCs w:val="22"/>
        </w:rPr>
        <w:t xml:space="preserve">life’s </w:t>
      </w:r>
      <w:r w:rsidR="0040546B" w:rsidRPr="00535018">
        <w:rPr>
          <w:rFonts w:ascii="Garamond" w:hAnsi="Garamond"/>
          <w:sz w:val="22"/>
          <w:szCs w:val="22"/>
        </w:rPr>
        <w:t>challenges</w:t>
      </w:r>
      <w:r w:rsidR="009300EB" w:rsidRPr="00535018">
        <w:rPr>
          <w:rFonts w:ascii="Garamond" w:hAnsi="Garamond"/>
          <w:sz w:val="22"/>
          <w:szCs w:val="22"/>
        </w:rPr>
        <w:t xml:space="preserve"> (Nettle, 2005)</w:t>
      </w:r>
      <w:r w:rsidR="004E0B1A" w:rsidRPr="00535018">
        <w:rPr>
          <w:rFonts w:ascii="Garamond" w:hAnsi="Garamond"/>
          <w:sz w:val="22"/>
          <w:szCs w:val="22"/>
        </w:rPr>
        <w:t>.</w:t>
      </w:r>
      <w:r w:rsidR="00490B14" w:rsidRPr="00535018">
        <w:rPr>
          <w:rFonts w:ascii="Garamond" w:hAnsi="Garamond"/>
          <w:sz w:val="22"/>
          <w:szCs w:val="22"/>
        </w:rPr>
        <w:t xml:space="preserve"> </w:t>
      </w:r>
      <w:r w:rsidR="00C058B9" w:rsidRPr="00535018">
        <w:rPr>
          <w:rFonts w:ascii="Garamond" w:hAnsi="Garamond"/>
          <w:sz w:val="22"/>
          <w:szCs w:val="22"/>
        </w:rPr>
        <w:t>But mere</w:t>
      </w:r>
      <w:r w:rsidR="00204FBA" w:rsidRPr="00535018">
        <w:rPr>
          <w:rFonts w:ascii="Garamond" w:hAnsi="Garamond"/>
          <w:sz w:val="22"/>
          <w:szCs w:val="22"/>
        </w:rPr>
        <w:t xml:space="preserve">ly keeping busy is not </w:t>
      </w:r>
      <w:r w:rsidR="002E1675" w:rsidRPr="00535018">
        <w:rPr>
          <w:rFonts w:ascii="Garamond" w:hAnsi="Garamond"/>
          <w:sz w:val="22"/>
          <w:szCs w:val="22"/>
        </w:rPr>
        <w:t>enough</w:t>
      </w:r>
      <w:r w:rsidR="00204FBA" w:rsidRPr="00535018">
        <w:rPr>
          <w:rFonts w:ascii="Garamond" w:hAnsi="Garamond"/>
          <w:sz w:val="22"/>
          <w:szCs w:val="22"/>
        </w:rPr>
        <w:t xml:space="preserve">. We need to be doing things that </w:t>
      </w:r>
      <w:r w:rsidR="003D3E77" w:rsidRPr="00535018">
        <w:rPr>
          <w:rFonts w:ascii="Garamond" w:hAnsi="Garamond"/>
          <w:sz w:val="22"/>
          <w:szCs w:val="22"/>
        </w:rPr>
        <w:t xml:space="preserve">raise self-esteem and bring </w:t>
      </w:r>
      <w:r w:rsidR="00204FBA" w:rsidRPr="00535018">
        <w:rPr>
          <w:rFonts w:ascii="Garamond" w:hAnsi="Garamond"/>
          <w:sz w:val="22"/>
          <w:szCs w:val="22"/>
        </w:rPr>
        <w:t>us satisfaction. Most people have demands placed upon them by other people that may be irrelevant to their values and simply add stress to their lives. Controlling one’s timetable involves taking a firm</w:t>
      </w:r>
      <w:r w:rsidR="00436699" w:rsidRPr="00535018">
        <w:rPr>
          <w:rFonts w:ascii="Garamond" w:hAnsi="Garamond"/>
          <w:sz w:val="22"/>
          <w:szCs w:val="22"/>
        </w:rPr>
        <w:t xml:space="preserve"> hand in deciding </w:t>
      </w:r>
      <w:r w:rsidR="00422AB7" w:rsidRPr="00535018">
        <w:rPr>
          <w:rFonts w:ascii="Garamond" w:hAnsi="Garamond"/>
          <w:sz w:val="22"/>
          <w:szCs w:val="22"/>
        </w:rPr>
        <w:t>priorities</w:t>
      </w:r>
      <w:r w:rsidR="00436699" w:rsidRPr="00535018">
        <w:rPr>
          <w:rFonts w:ascii="Garamond" w:hAnsi="Garamond"/>
          <w:sz w:val="22"/>
          <w:szCs w:val="22"/>
        </w:rPr>
        <w:t xml:space="preserve"> and </w:t>
      </w:r>
      <w:r w:rsidR="00204FBA" w:rsidRPr="00535018">
        <w:rPr>
          <w:rFonts w:ascii="Garamond" w:hAnsi="Garamond"/>
          <w:sz w:val="22"/>
          <w:szCs w:val="22"/>
        </w:rPr>
        <w:t>saying “no” from time to time.</w:t>
      </w:r>
      <w:r w:rsidR="004244E5" w:rsidRPr="00535018">
        <w:rPr>
          <w:rFonts w:ascii="Garamond" w:hAnsi="Garamond"/>
          <w:sz w:val="22"/>
          <w:szCs w:val="22"/>
        </w:rPr>
        <w:t xml:space="preserve"> That does not mean being selfish – your major goals may</w:t>
      </w:r>
      <w:r w:rsidR="00D21DA5" w:rsidRPr="00535018">
        <w:rPr>
          <w:rFonts w:ascii="Garamond" w:hAnsi="Garamond"/>
          <w:sz w:val="22"/>
          <w:szCs w:val="22"/>
        </w:rPr>
        <w:t xml:space="preserve"> well</w:t>
      </w:r>
      <w:r w:rsidR="004244E5" w:rsidRPr="00535018">
        <w:rPr>
          <w:rFonts w:ascii="Garamond" w:hAnsi="Garamond"/>
          <w:sz w:val="22"/>
          <w:szCs w:val="22"/>
        </w:rPr>
        <w:t xml:space="preserve"> be altruistic</w:t>
      </w:r>
      <w:r w:rsidR="00436699" w:rsidRPr="00535018">
        <w:rPr>
          <w:rFonts w:ascii="Garamond" w:hAnsi="Garamond"/>
          <w:sz w:val="22"/>
          <w:szCs w:val="22"/>
        </w:rPr>
        <w:t xml:space="preserve">, </w:t>
      </w:r>
      <w:r w:rsidR="004244E5" w:rsidRPr="00535018">
        <w:rPr>
          <w:rFonts w:ascii="Garamond" w:hAnsi="Garamond"/>
          <w:sz w:val="22"/>
          <w:szCs w:val="22"/>
        </w:rPr>
        <w:t>e.g.</w:t>
      </w:r>
      <w:r w:rsidR="00436699" w:rsidRPr="00535018">
        <w:rPr>
          <w:rFonts w:ascii="Garamond" w:hAnsi="Garamond"/>
          <w:sz w:val="22"/>
          <w:szCs w:val="22"/>
        </w:rPr>
        <w:t>,</w:t>
      </w:r>
      <w:r w:rsidR="004244E5" w:rsidRPr="00535018">
        <w:rPr>
          <w:rFonts w:ascii="Garamond" w:hAnsi="Garamond"/>
          <w:sz w:val="22"/>
          <w:szCs w:val="22"/>
        </w:rPr>
        <w:t xml:space="preserve"> working for a charity, helping your daughter raise a young family. </w:t>
      </w:r>
      <w:r w:rsidR="00436699" w:rsidRPr="00535018">
        <w:rPr>
          <w:rFonts w:ascii="Garamond" w:hAnsi="Garamond"/>
          <w:sz w:val="22"/>
          <w:szCs w:val="22"/>
        </w:rPr>
        <w:t>C</w:t>
      </w:r>
      <w:r w:rsidRPr="00535018">
        <w:rPr>
          <w:rFonts w:ascii="Garamond" w:hAnsi="Garamond"/>
          <w:sz w:val="22"/>
          <w:szCs w:val="22"/>
        </w:rPr>
        <w:t>ommunity involvement and volunteering</w:t>
      </w:r>
      <w:r w:rsidR="00436699" w:rsidRPr="00535018">
        <w:rPr>
          <w:rFonts w:ascii="Garamond" w:hAnsi="Garamond"/>
          <w:sz w:val="22"/>
          <w:szCs w:val="22"/>
        </w:rPr>
        <w:t xml:space="preserve"> </w:t>
      </w:r>
      <w:r w:rsidRPr="00535018">
        <w:rPr>
          <w:rFonts w:ascii="Garamond" w:hAnsi="Garamond"/>
          <w:sz w:val="22"/>
          <w:szCs w:val="22"/>
        </w:rPr>
        <w:t>raises happiness, especially for older people (Dolan et al, 2008).</w:t>
      </w:r>
    </w:p>
    <w:p w:rsidR="00D47FF6" w:rsidRPr="00535018" w:rsidRDefault="00D47FF6" w:rsidP="00535018">
      <w:pPr>
        <w:pStyle w:val="NoSpacing"/>
        <w:rPr>
          <w:rFonts w:ascii="Garamond" w:hAnsi="Garamond"/>
          <w:sz w:val="22"/>
          <w:szCs w:val="22"/>
        </w:rPr>
      </w:pPr>
    </w:p>
    <w:p w:rsidR="00204FBA" w:rsidRPr="00535018" w:rsidRDefault="00B4300E" w:rsidP="00535018">
      <w:pPr>
        <w:pStyle w:val="NoSpacing"/>
        <w:rPr>
          <w:rFonts w:ascii="Garamond" w:hAnsi="Garamond"/>
          <w:sz w:val="22"/>
          <w:szCs w:val="22"/>
        </w:rPr>
      </w:pPr>
      <w:r w:rsidRPr="00535018">
        <w:rPr>
          <w:rFonts w:ascii="Garamond" w:hAnsi="Garamond"/>
          <w:sz w:val="22"/>
          <w:szCs w:val="22"/>
        </w:rPr>
        <w:t>Not surprisingly, u</w:t>
      </w:r>
      <w:r w:rsidR="007A60F2" w:rsidRPr="00535018">
        <w:rPr>
          <w:rFonts w:ascii="Garamond" w:hAnsi="Garamond"/>
          <w:sz w:val="22"/>
          <w:szCs w:val="22"/>
        </w:rPr>
        <w:t>nemployment makes people less happy (reducing scores by 5-15%) than those in</w:t>
      </w:r>
      <w:r w:rsidR="003D3E77" w:rsidRPr="00535018">
        <w:rPr>
          <w:rFonts w:ascii="Garamond" w:hAnsi="Garamond"/>
          <w:sz w:val="22"/>
          <w:szCs w:val="22"/>
        </w:rPr>
        <w:t xml:space="preserve"> work</w:t>
      </w:r>
      <w:r w:rsidR="001A72BE" w:rsidRPr="00535018">
        <w:rPr>
          <w:rFonts w:ascii="Garamond" w:hAnsi="Garamond"/>
          <w:sz w:val="22"/>
          <w:szCs w:val="22"/>
        </w:rPr>
        <w:t>,</w:t>
      </w:r>
      <w:r w:rsidR="003D3E77" w:rsidRPr="00535018">
        <w:rPr>
          <w:rFonts w:ascii="Garamond" w:hAnsi="Garamond"/>
          <w:sz w:val="22"/>
          <w:szCs w:val="22"/>
        </w:rPr>
        <w:t xml:space="preserve"> </w:t>
      </w:r>
      <w:r w:rsidR="00042E15" w:rsidRPr="00535018">
        <w:rPr>
          <w:rFonts w:ascii="Garamond" w:hAnsi="Garamond"/>
          <w:sz w:val="22"/>
          <w:szCs w:val="22"/>
        </w:rPr>
        <w:t>even after loss of income is controlled for. S</w:t>
      </w:r>
      <w:r w:rsidR="003D3E77" w:rsidRPr="00535018">
        <w:rPr>
          <w:rFonts w:ascii="Garamond" w:hAnsi="Garamond"/>
          <w:sz w:val="22"/>
          <w:szCs w:val="22"/>
        </w:rPr>
        <w:t>elf-employment tends to make us happier than working for others</w:t>
      </w:r>
      <w:r w:rsidR="00042E15" w:rsidRPr="00535018">
        <w:rPr>
          <w:rFonts w:ascii="Garamond" w:hAnsi="Garamond"/>
          <w:sz w:val="22"/>
          <w:szCs w:val="22"/>
        </w:rPr>
        <w:t xml:space="preserve"> - p</w:t>
      </w:r>
      <w:r w:rsidR="003D3E77" w:rsidRPr="00535018">
        <w:rPr>
          <w:rFonts w:ascii="Garamond" w:hAnsi="Garamond"/>
          <w:sz w:val="22"/>
          <w:szCs w:val="22"/>
        </w:rPr>
        <w:t>resumably</w:t>
      </w:r>
      <w:r w:rsidR="007A60F2" w:rsidRPr="00535018">
        <w:rPr>
          <w:rFonts w:ascii="Garamond" w:hAnsi="Garamond"/>
          <w:sz w:val="22"/>
          <w:szCs w:val="22"/>
        </w:rPr>
        <w:t xml:space="preserve"> </w:t>
      </w:r>
      <w:r w:rsidR="003D3E77" w:rsidRPr="00535018">
        <w:rPr>
          <w:rFonts w:ascii="Garamond" w:hAnsi="Garamond"/>
          <w:sz w:val="22"/>
          <w:szCs w:val="22"/>
        </w:rPr>
        <w:t xml:space="preserve">because we </w:t>
      </w:r>
      <w:r w:rsidR="001A72BE" w:rsidRPr="00535018">
        <w:rPr>
          <w:rFonts w:ascii="Garamond" w:hAnsi="Garamond"/>
          <w:sz w:val="22"/>
          <w:szCs w:val="22"/>
        </w:rPr>
        <w:t xml:space="preserve">feel more control and </w:t>
      </w:r>
      <w:r w:rsidR="003D3E77" w:rsidRPr="00535018">
        <w:rPr>
          <w:rFonts w:ascii="Garamond" w:hAnsi="Garamond"/>
          <w:sz w:val="22"/>
          <w:szCs w:val="22"/>
        </w:rPr>
        <w:t>are likely to be doing something we enjoy (Blanchflower &amp; Oswald, 1998).</w:t>
      </w:r>
      <w:r w:rsidR="00154A29" w:rsidRPr="00535018">
        <w:rPr>
          <w:rFonts w:ascii="Garamond" w:hAnsi="Garamond"/>
          <w:sz w:val="22"/>
          <w:szCs w:val="22"/>
        </w:rPr>
        <w:t xml:space="preserve"> Commuting lower</w:t>
      </w:r>
      <w:r w:rsidR="00F10DE4" w:rsidRPr="00535018">
        <w:rPr>
          <w:rFonts w:ascii="Garamond" w:hAnsi="Garamond"/>
          <w:sz w:val="22"/>
          <w:szCs w:val="22"/>
        </w:rPr>
        <w:t>s</w:t>
      </w:r>
      <w:r w:rsidR="00154A29" w:rsidRPr="00535018">
        <w:rPr>
          <w:rFonts w:ascii="Garamond" w:hAnsi="Garamond"/>
          <w:sz w:val="22"/>
          <w:szCs w:val="22"/>
        </w:rPr>
        <w:t xml:space="preserve"> life satisfaction but not sufficiently to offset the value of having a job (Stutzer &amp; Frey, 2005).</w:t>
      </w:r>
    </w:p>
    <w:p w:rsidR="002F3B96" w:rsidRPr="00535018" w:rsidRDefault="002F3B96" w:rsidP="00535018">
      <w:pPr>
        <w:pStyle w:val="NoSpacing"/>
        <w:rPr>
          <w:rFonts w:ascii="Garamond" w:hAnsi="Garamond"/>
          <w:sz w:val="22"/>
          <w:szCs w:val="22"/>
        </w:rPr>
      </w:pPr>
    </w:p>
    <w:p w:rsidR="002F3B96" w:rsidRPr="00535018" w:rsidRDefault="002F3B96" w:rsidP="00535018">
      <w:pPr>
        <w:pStyle w:val="NoSpacing"/>
        <w:rPr>
          <w:rFonts w:ascii="Garamond" w:hAnsi="Garamond"/>
          <w:sz w:val="22"/>
          <w:szCs w:val="22"/>
        </w:rPr>
      </w:pPr>
      <w:r w:rsidRPr="00535018">
        <w:rPr>
          <w:rFonts w:ascii="Garamond" w:hAnsi="Garamond"/>
          <w:sz w:val="22"/>
          <w:szCs w:val="22"/>
        </w:rPr>
        <w:t>Health is clearly</w:t>
      </w:r>
      <w:r w:rsidR="007F4A6D" w:rsidRPr="00535018">
        <w:rPr>
          <w:rFonts w:ascii="Garamond" w:hAnsi="Garamond"/>
          <w:sz w:val="22"/>
          <w:szCs w:val="22"/>
        </w:rPr>
        <w:t xml:space="preserve"> related</w:t>
      </w:r>
      <w:r w:rsidRPr="00535018">
        <w:rPr>
          <w:rFonts w:ascii="Garamond" w:hAnsi="Garamond"/>
          <w:sz w:val="22"/>
          <w:szCs w:val="22"/>
        </w:rPr>
        <w:t xml:space="preserve"> to happiness but people adapt to</w:t>
      </w:r>
      <w:r w:rsidR="00B703EB" w:rsidRPr="00535018">
        <w:rPr>
          <w:rFonts w:ascii="Garamond" w:hAnsi="Garamond"/>
          <w:sz w:val="22"/>
          <w:szCs w:val="22"/>
        </w:rPr>
        <w:t xml:space="preserve"> their</w:t>
      </w:r>
      <w:r w:rsidRPr="00535018">
        <w:rPr>
          <w:rFonts w:ascii="Garamond" w:hAnsi="Garamond"/>
          <w:sz w:val="22"/>
          <w:szCs w:val="22"/>
        </w:rPr>
        <w:t xml:space="preserve"> disability (much as lottery winners adapt to being rich). </w:t>
      </w:r>
      <w:r w:rsidR="007F4A6D" w:rsidRPr="00535018">
        <w:rPr>
          <w:rFonts w:ascii="Garamond" w:hAnsi="Garamond"/>
          <w:sz w:val="22"/>
          <w:szCs w:val="22"/>
        </w:rPr>
        <w:t>The majority of those with “locked-in syndrome” (paralysed and able to communicate only by eye movements) claim some quality of life and have no desire for euthanasia (Bruno et al, 2010). The longer one has suffered the disability the less its negative impact. Stephen Hawking claims to be happier now than he was when able-bodied</w:t>
      </w:r>
      <w:r w:rsidR="00543D2C" w:rsidRPr="00535018">
        <w:rPr>
          <w:rFonts w:ascii="Garamond" w:hAnsi="Garamond"/>
          <w:sz w:val="22"/>
          <w:szCs w:val="22"/>
        </w:rPr>
        <w:t xml:space="preserve"> (</w:t>
      </w:r>
      <w:r w:rsidR="00543D2C" w:rsidRPr="00535018">
        <w:rPr>
          <w:rFonts w:ascii="Garamond" w:hAnsi="Garamond"/>
          <w:i/>
          <w:sz w:val="22"/>
          <w:szCs w:val="22"/>
        </w:rPr>
        <w:t xml:space="preserve">NY Times </w:t>
      </w:r>
      <w:r w:rsidR="00543D2C" w:rsidRPr="00535018">
        <w:rPr>
          <w:rFonts w:ascii="Garamond" w:hAnsi="Garamond"/>
          <w:sz w:val="22"/>
          <w:szCs w:val="22"/>
        </w:rPr>
        <w:t>interview, 2011)</w:t>
      </w:r>
      <w:r w:rsidR="005757B7" w:rsidRPr="00535018">
        <w:rPr>
          <w:rFonts w:ascii="Garamond" w:hAnsi="Garamond"/>
          <w:sz w:val="22"/>
          <w:szCs w:val="22"/>
        </w:rPr>
        <w:t xml:space="preserve">, </w:t>
      </w:r>
      <w:r w:rsidR="00EE6EAB" w:rsidRPr="00535018">
        <w:rPr>
          <w:rFonts w:ascii="Garamond" w:hAnsi="Garamond"/>
          <w:sz w:val="22"/>
          <w:szCs w:val="22"/>
        </w:rPr>
        <w:t xml:space="preserve">but </w:t>
      </w:r>
      <w:r w:rsidRPr="00535018">
        <w:rPr>
          <w:rFonts w:ascii="Garamond" w:hAnsi="Garamond"/>
          <w:sz w:val="22"/>
          <w:szCs w:val="22"/>
        </w:rPr>
        <w:t xml:space="preserve">adaptation is </w:t>
      </w:r>
      <w:r w:rsidR="00543D2C" w:rsidRPr="00535018">
        <w:rPr>
          <w:rFonts w:ascii="Garamond" w:hAnsi="Garamond"/>
          <w:sz w:val="22"/>
          <w:szCs w:val="22"/>
        </w:rPr>
        <w:t>seldom</w:t>
      </w:r>
      <w:r w:rsidRPr="00535018">
        <w:rPr>
          <w:rFonts w:ascii="Garamond" w:hAnsi="Garamond"/>
          <w:sz w:val="22"/>
          <w:szCs w:val="22"/>
        </w:rPr>
        <w:t xml:space="preserve"> complete</w:t>
      </w:r>
      <w:r w:rsidR="005757B7" w:rsidRPr="00535018">
        <w:rPr>
          <w:rFonts w:ascii="Garamond" w:hAnsi="Garamond"/>
          <w:sz w:val="22"/>
          <w:szCs w:val="22"/>
        </w:rPr>
        <w:t xml:space="preserve"> because</w:t>
      </w:r>
      <w:r w:rsidRPr="00535018">
        <w:rPr>
          <w:rFonts w:ascii="Garamond" w:hAnsi="Garamond"/>
          <w:sz w:val="22"/>
          <w:szCs w:val="22"/>
        </w:rPr>
        <w:t xml:space="preserve"> it always possible to compare one</w:t>
      </w:r>
      <w:r w:rsidR="005710F7" w:rsidRPr="00535018">
        <w:rPr>
          <w:rFonts w:ascii="Garamond" w:hAnsi="Garamond"/>
          <w:sz w:val="22"/>
          <w:szCs w:val="22"/>
        </w:rPr>
        <w:t>self with others more fortunate (Oswald &amp; Powdthavee, 2006).</w:t>
      </w:r>
    </w:p>
    <w:p w:rsidR="002F3B96" w:rsidRPr="00535018" w:rsidRDefault="002F3B96" w:rsidP="00535018">
      <w:pPr>
        <w:pStyle w:val="NoSpacing"/>
        <w:rPr>
          <w:rFonts w:ascii="Garamond" w:hAnsi="Garamond"/>
          <w:sz w:val="22"/>
          <w:szCs w:val="22"/>
        </w:rPr>
      </w:pPr>
    </w:p>
    <w:p w:rsidR="001E11B0" w:rsidRPr="00535018" w:rsidRDefault="00F10DE4" w:rsidP="00535018">
      <w:pPr>
        <w:pStyle w:val="NoSpacing"/>
        <w:rPr>
          <w:rFonts w:ascii="Garamond" w:hAnsi="Garamond"/>
          <w:sz w:val="22"/>
          <w:szCs w:val="22"/>
        </w:rPr>
      </w:pPr>
      <w:r w:rsidRPr="00535018">
        <w:rPr>
          <w:rFonts w:ascii="Garamond" w:hAnsi="Garamond"/>
          <w:sz w:val="22"/>
          <w:szCs w:val="22"/>
        </w:rPr>
        <w:t xml:space="preserve">Controlling for income, people living in the country seem more satisfied </w:t>
      </w:r>
      <w:r w:rsidR="008A40AB" w:rsidRPr="00535018">
        <w:rPr>
          <w:rFonts w:ascii="Garamond" w:hAnsi="Garamond"/>
          <w:sz w:val="22"/>
          <w:szCs w:val="22"/>
        </w:rPr>
        <w:t>with life than those living in urbanised</w:t>
      </w:r>
      <w:r w:rsidRPr="00535018">
        <w:rPr>
          <w:rFonts w:ascii="Garamond" w:hAnsi="Garamond"/>
          <w:sz w:val="22"/>
          <w:szCs w:val="22"/>
        </w:rPr>
        <w:t xml:space="preserve"> city areas (Dolan et al, 2008)</w:t>
      </w:r>
      <w:r w:rsidR="00647AA6" w:rsidRPr="00535018">
        <w:rPr>
          <w:rFonts w:ascii="Garamond" w:hAnsi="Garamond"/>
          <w:sz w:val="22"/>
          <w:szCs w:val="22"/>
        </w:rPr>
        <w:t>.</w:t>
      </w:r>
      <w:r w:rsidR="008A40AB" w:rsidRPr="00535018">
        <w:rPr>
          <w:rFonts w:ascii="Garamond" w:hAnsi="Garamond"/>
          <w:sz w:val="22"/>
          <w:szCs w:val="22"/>
        </w:rPr>
        <w:t xml:space="preserve"> This may be due to congestion, pollution or other forms of stress in city life</w:t>
      </w:r>
      <w:r w:rsidR="009010E1" w:rsidRPr="00535018">
        <w:rPr>
          <w:rFonts w:ascii="Garamond" w:hAnsi="Garamond"/>
          <w:sz w:val="22"/>
          <w:szCs w:val="22"/>
        </w:rPr>
        <w:t xml:space="preserve"> (Lederbogen et al, 2011)</w:t>
      </w:r>
      <w:r w:rsidR="008A40AB" w:rsidRPr="00535018">
        <w:rPr>
          <w:rFonts w:ascii="Garamond" w:hAnsi="Garamond"/>
          <w:sz w:val="22"/>
          <w:szCs w:val="22"/>
        </w:rPr>
        <w:t>.</w:t>
      </w:r>
      <w:r w:rsidR="00647AA6" w:rsidRPr="00535018">
        <w:rPr>
          <w:rFonts w:ascii="Garamond" w:hAnsi="Garamond"/>
          <w:sz w:val="22"/>
          <w:szCs w:val="22"/>
        </w:rPr>
        <w:t xml:space="preserve"> Regardless of where one lives, communing with nature (trees, flowers, water, open sky, etc) also improves feelings of well-being (Welsch, 2006)</w:t>
      </w:r>
      <w:r w:rsidR="009010E1" w:rsidRPr="00535018">
        <w:rPr>
          <w:rFonts w:ascii="Garamond" w:hAnsi="Garamond"/>
          <w:sz w:val="22"/>
          <w:szCs w:val="22"/>
        </w:rPr>
        <w:t xml:space="preserve"> and there seems to be special value in </w:t>
      </w:r>
      <w:r w:rsidR="009010E1" w:rsidRPr="00535018">
        <w:rPr>
          <w:rFonts w:ascii="Garamond" w:hAnsi="Garamond"/>
          <w:i/>
          <w:sz w:val="22"/>
          <w:szCs w:val="22"/>
        </w:rPr>
        <w:t>green exercise</w:t>
      </w:r>
      <w:r w:rsidR="009010E1" w:rsidRPr="00535018">
        <w:rPr>
          <w:rFonts w:ascii="Garamond" w:hAnsi="Garamond"/>
          <w:sz w:val="22"/>
          <w:szCs w:val="22"/>
        </w:rPr>
        <w:t xml:space="preserve"> </w:t>
      </w:r>
      <w:r w:rsidR="00814716" w:rsidRPr="00535018">
        <w:rPr>
          <w:rFonts w:ascii="Garamond" w:hAnsi="Garamond"/>
          <w:sz w:val="22"/>
          <w:szCs w:val="22"/>
        </w:rPr>
        <w:t>–</w:t>
      </w:r>
      <w:r w:rsidR="009010E1" w:rsidRPr="00535018">
        <w:rPr>
          <w:rFonts w:ascii="Garamond" w:hAnsi="Garamond"/>
          <w:sz w:val="22"/>
          <w:szCs w:val="22"/>
        </w:rPr>
        <w:t xml:space="preserve"> </w:t>
      </w:r>
      <w:r w:rsidR="00814716" w:rsidRPr="00535018">
        <w:rPr>
          <w:rFonts w:ascii="Garamond" w:hAnsi="Garamond"/>
          <w:sz w:val="22"/>
          <w:szCs w:val="22"/>
        </w:rPr>
        <w:t>gardening, golf</w:t>
      </w:r>
      <w:r w:rsidR="009010E1" w:rsidRPr="00535018">
        <w:rPr>
          <w:rFonts w:ascii="Garamond" w:hAnsi="Garamond"/>
          <w:sz w:val="22"/>
          <w:szCs w:val="22"/>
        </w:rPr>
        <w:t>, cycling, horse-riding, etc. (Pretty et al, 2007)</w:t>
      </w:r>
      <w:r w:rsidR="00647AA6" w:rsidRPr="00535018">
        <w:rPr>
          <w:rFonts w:ascii="Garamond" w:hAnsi="Garamond"/>
          <w:sz w:val="22"/>
          <w:szCs w:val="22"/>
        </w:rPr>
        <w:t>. It seems likely that we are evolved to feel best in the surroundings for which we are adapted and which favour our survival, (somewhere between jungle and savannah, like a golf course</w:t>
      </w:r>
      <w:r w:rsidR="00BA789A" w:rsidRPr="00535018">
        <w:rPr>
          <w:rFonts w:ascii="Garamond" w:hAnsi="Garamond"/>
          <w:sz w:val="22"/>
          <w:szCs w:val="22"/>
        </w:rPr>
        <w:t xml:space="preserve"> perhaps</w:t>
      </w:r>
      <w:r w:rsidR="00647AA6" w:rsidRPr="00535018">
        <w:rPr>
          <w:rFonts w:ascii="Garamond" w:hAnsi="Garamond"/>
          <w:sz w:val="22"/>
          <w:szCs w:val="22"/>
        </w:rPr>
        <w:t>).</w:t>
      </w:r>
    </w:p>
    <w:p w:rsidR="009010E1" w:rsidRPr="00535018" w:rsidRDefault="009010E1" w:rsidP="00535018">
      <w:pPr>
        <w:pStyle w:val="NoSpacing"/>
        <w:rPr>
          <w:rFonts w:ascii="Garamond" w:hAnsi="Garamond"/>
          <w:sz w:val="22"/>
          <w:szCs w:val="22"/>
        </w:rPr>
      </w:pPr>
    </w:p>
    <w:p w:rsidR="00647AA6" w:rsidRPr="00535018" w:rsidRDefault="001E11B0" w:rsidP="00535018">
      <w:pPr>
        <w:pStyle w:val="NoSpacing"/>
        <w:rPr>
          <w:rFonts w:ascii="Garamond" w:hAnsi="Garamond"/>
          <w:sz w:val="22"/>
          <w:szCs w:val="22"/>
        </w:rPr>
      </w:pPr>
      <w:r w:rsidRPr="00535018">
        <w:rPr>
          <w:rFonts w:ascii="Garamond" w:hAnsi="Garamond"/>
          <w:sz w:val="22"/>
          <w:szCs w:val="22"/>
        </w:rPr>
        <w:t>Climate effects are moderated by adaptation.</w:t>
      </w:r>
      <w:r w:rsidR="00647AA6" w:rsidRPr="00535018">
        <w:rPr>
          <w:rFonts w:ascii="Garamond" w:hAnsi="Garamond"/>
          <w:sz w:val="22"/>
          <w:szCs w:val="22"/>
        </w:rPr>
        <w:t xml:space="preserve"> Although </w:t>
      </w:r>
      <w:r w:rsidRPr="00535018">
        <w:rPr>
          <w:rFonts w:ascii="Garamond" w:hAnsi="Garamond"/>
          <w:sz w:val="22"/>
          <w:szCs w:val="22"/>
        </w:rPr>
        <w:t>people in rainy</w:t>
      </w:r>
      <w:r w:rsidR="00FF0CF3" w:rsidRPr="00535018">
        <w:rPr>
          <w:rFonts w:ascii="Garamond" w:hAnsi="Garamond"/>
          <w:sz w:val="22"/>
          <w:szCs w:val="22"/>
        </w:rPr>
        <w:t xml:space="preserve"> locales</w:t>
      </w:r>
      <w:r w:rsidRPr="00535018">
        <w:rPr>
          <w:rFonts w:ascii="Garamond" w:hAnsi="Garamond"/>
          <w:sz w:val="22"/>
          <w:szCs w:val="22"/>
        </w:rPr>
        <w:t xml:space="preserve"> </w:t>
      </w:r>
      <w:r w:rsidR="00647AA6" w:rsidRPr="00535018">
        <w:rPr>
          <w:rFonts w:ascii="Garamond" w:hAnsi="Garamond"/>
          <w:sz w:val="22"/>
          <w:szCs w:val="22"/>
        </w:rPr>
        <w:t>feel better when the</w:t>
      </w:r>
      <w:r w:rsidRPr="00535018">
        <w:rPr>
          <w:rFonts w:ascii="Garamond" w:hAnsi="Garamond"/>
          <w:sz w:val="22"/>
          <w:szCs w:val="22"/>
        </w:rPr>
        <w:t xml:space="preserve"> sun comes out and the</w:t>
      </w:r>
      <w:r w:rsidR="00647AA6" w:rsidRPr="00535018">
        <w:rPr>
          <w:rFonts w:ascii="Garamond" w:hAnsi="Garamond"/>
          <w:sz w:val="22"/>
          <w:szCs w:val="22"/>
        </w:rPr>
        <w:t xml:space="preserve"> sky is blue, th</w:t>
      </w:r>
      <w:r w:rsidRPr="00535018">
        <w:rPr>
          <w:rFonts w:ascii="Garamond" w:hAnsi="Garamond"/>
          <w:sz w:val="22"/>
          <w:szCs w:val="22"/>
        </w:rPr>
        <w:t>ose</w:t>
      </w:r>
      <w:r w:rsidR="00647AA6" w:rsidRPr="00535018">
        <w:rPr>
          <w:rFonts w:ascii="Garamond" w:hAnsi="Garamond"/>
          <w:sz w:val="22"/>
          <w:szCs w:val="22"/>
        </w:rPr>
        <w:t xml:space="preserve"> who live in </w:t>
      </w:r>
      <w:r w:rsidR="00FF3C57" w:rsidRPr="00535018">
        <w:rPr>
          <w:rFonts w:ascii="Garamond" w:hAnsi="Garamond"/>
          <w:sz w:val="22"/>
          <w:szCs w:val="22"/>
        </w:rPr>
        <w:t xml:space="preserve">perpetually </w:t>
      </w:r>
      <w:r w:rsidR="00FF0CF3" w:rsidRPr="00535018">
        <w:rPr>
          <w:rFonts w:ascii="Garamond" w:hAnsi="Garamond"/>
          <w:sz w:val="22"/>
          <w:szCs w:val="22"/>
        </w:rPr>
        <w:t>warm, sunny places are not necessarily any</w:t>
      </w:r>
      <w:r w:rsidR="00647AA6" w:rsidRPr="00535018">
        <w:rPr>
          <w:rFonts w:ascii="Garamond" w:hAnsi="Garamond"/>
          <w:sz w:val="22"/>
          <w:szCs w:val="22"/>
        </w:rPr>
        <w:t xml:space="preserve"> happier </w:t>
      </w:r>
      <w:r w:rsidRPr="00535018">
        <w:rPr>
          <w:rFonts w:ascii="Garamond" w:hAnsi="Garamond"/>
          <w:sz w:val="22"/>
          <w:szCs w:val="22"/>
        </w:rPr>
        <w:t>o</w:t>
      </w:r>
      <w:r w:rsidR="00FF3C57" w:rsidRPr="00535018">
        <w:rPr>
          <w:rFonts w:ascii="Garamond" w:hAnsi="Garamond"/>
          <w:sz w:val="22"/>
          <w:szCs w:val="22"/>
        </w:rPr>
        <w:t>verall</w:t>
      </w:r>
      <w:r w:rsidR="00FF0CF3" w:rsidRPr="00535018">
        <w:rPr>
          <w:rFonts w:ascii="Garamond" w:hAnsi="Garamond"/>
          <w:sz w:val="22"/>
          <w:szCs w:val="22"/>
        </w:rPr>
        <w:t xml:space="preserve"> than those living in Arctic climates </w:t>
      </w:r>
      <w:r w:rsidR="00297419" w:rsidRPr="00535018">
        <w:rPr>
          <w:rFonts w:ascii="Garamond" w:hAnsi="Garamond"/>
          <w:sz w:val="22"/>
          <w:szCs w:val="22"/>
        </w:rPr>
        <w:t>(Re</w:t>
      </w:r>
      <w:r w:rsidR="00807B5F" w:rsidRPr="00535018">
        <w:rPr>
          <w:rFonts w:ascii="Garamond" w:hAnsi="Garamond"/>
          <w:sz w:val="22"/>
          <w:szCs w:val="22"/>
        </w:rPr>
        <w:t>h</w:t>
      </w:r>
      <w:r w:rsidR="00297419" w:rsidRPr="00535018">
        <w:rPr>
          <w:rFonts w:ascii="Garamond" w:hAnsi="Garamond"/>
          <w:sz w:val="22"/>
          <w:szCs w:val="22"/>
        </w:rPr>
        <w:t>danz &amp; Maddison, 2005)</w:t>
      </w:r>
      <w:r w:rsidRPr="00535018">
        <w:rPr>
          <w:rFonts w:ascii="Garamond" w:hAnsi="Garamond"/>
          <w:sz w:val="22"/>
          <w:szCs w:val="22"/>
        </w:rPr>
        <w:t>.</w:t>
      </w:r>
    </w:p>
    <w:p w:rsidR="00F10DE4" w:rsidRPr="00535018" w:rsidRDefault="00F10DE4" w:rsidP="00535018">
      <w:pPr>
        <w:pStyle w:val="NoSpacing"/>
        <w:rPr>
          <w:rFonts w:ascii="Garamond" w:hAnsi="Garamond"/>
          <w:sz w:val="22"/>
          <w:szCs w:val="22"/>
        </w:rPr>
      </w:pPr>
    </w:p>
    <w:p w:rsidR="00F66E5D" w:rsidRPr="00535018" w:rsidRDefault="008F43C0" w:rsidP="00535018">
      <w:pPr>
        <w:pStyle w:val="NoSpacing"/>
        <w:rPr>
          <w:rFonts w:ascii="Garamond" w:hAnsi="Garamond"/>
          <w:sz w:val="22"/>
          <w:szCs w:val="22"/>
        </w:rPr>
      </w:pPr>
      <w:r w:rsidRPr="00535018">
        <w:rPr>
          <w:rFonts w:ascii="Garamond" w:hAnsi="Garamond"/>
          <w:sz w:val="22"/>
          <w:szCs w:val="22"/>
        </w:rPr>
        <w:t>Does it help to have a holiday?</w:t>
      </w:r>
      <w:r w:rsidR="00AB087D" w:rsidRPr="00535018">
        <w:rPr>
          <w:rFonts w:ascii="Garamond" w:hAnsi="Garamond"/>
          <w:sz w:val="22"/>
          <w:szCs w:val="22"/>
        </w:rPr>
        <w:t xml:space="preserve"> </w:t>
      </w:r>
      <w:r w:rsidR="001B2415" w:rsidRPr="00535018">
        <w:rPr>
          <w:rFonts w:ascii="Garamond" w:hAnsi="Garamond"/>
          <w:sz w:val="22"/>
          <w:szCs w:val="22"/>
        </w:rPr>
        <w:t xml:space="preserve">The anticipation </w:t>
      </w:r>
      <w:r w:rsidR="00667D0F" w:rsidRPr="00535018">
        <w:rPr>
          <w:rFonts w:ascii="Garamond" w:hAnsi="Garamond"/>
          <w:sz w:val="22"/>
          <w:szCs w:val="22"/>
        </w:rPr>
        <w:t>is often better than</w:t>
      </w:r>
      <w:r w:rsidR="001B2415" w:rsidRPr="00535018">
        <w:rPr>
          <w:rFonts w:ascii="Garamond" w:hAnsi="Garamond"/>
          <w:sz w:val="22"/>
          <w:szCs w:val="22"/>
        </w:rPr>
        <w:t xml:space="preserve"> the event</w:t>
      </w:r>
      <w:r w:rsidR="00667D0F" w:rsidRPr="00535018">
        <w:rPr>
          <w:rFonts w:ascii="Garamond" w:hAnsi="Garamond"/>
          <w:sz w:val="22"/>
          <w:szCs w:val="22"/>
        </w:rPr>
        <w:t>uality</w:t>
      </w:r>
      <w:r w:rsidR="001B2415" w:rsidRPr="00535018">
        <w:rPr>
          <w:rFonts w:ascii="Garamond" w:hAnsi="Garamond"/>
          <w:sz w:val="22"/>
          <w:szCs w:val="22"/>
        </w:rPr>
        <w:t xml:space="preserve">. </w:t>
      </w:r>
      <w:r w:rsidR="00AB087D" w:rsidRPr="00535018">
        <w:rPr>
          <w:rFonts w:ascii="Garamond" w:hAnsi="Garamond"/>
          <w:sz w:val="22"/>
          <w:szCs w:val="22"/>
        </w:rPr>
        <w:t>Dutch sociologist</w:t>
      </w:r>
      <w:r w:rsidR="00E56C96" w:rsidRPr="00535018">
        <w:rPr>
          <w:rFonts w:ascii="Garamond" w:hAnsi="Garamond"/>
          <w:sz w:val="22"/>
          <w:szCs w:val="22"/>
        </w:rPr>
        <w:t>s Nawijn et al</w:t>
      </w:r>
      <w:r w:rsidR="00AB087D" w:rsidRPr="00535018">
        <w:rPr>
          <w:rFonts w:ascii="Garamond" w:hAnsi="Garamond"/>
          <w:sz w:val="22"/>
          <w:szCs w:val="22"/>
        </w:rPr>
        <w:t xml:space="preserve"> (2010) measured happiness in a sample of people, some of whom were going on holiday and others not. Those looking forward to a holiday rate</w:t>
      </w:r>
      <w:r w:rsidR="004514D6" w:rsidRPr="00535018">
        <w:rPr>
          <w:rFonts w:ascii="Garamond" w:hAnsi="Garamond"/>
          <w:sz w:val="22"/>
          <w:szCs w:val="22"/>
        </w:rPr>
        <w:t>d</w:t>
      </w:r>
      <w:r w:rsidR="00AB087D" w:rsidRPr="00535018">
        <w:rPr>
          <w:rFonts w:ascii="Garamond" w:hAnsi="Garamond"/>
          <w:sz w:val="22"/>
          <w:szCs w:val="22"/>
        </w:rPr>
        <w:t xml:space="preserve"> themselves as happier than those</w:t>
      </w:r>
      <w:r w:rsidR="004514D6" w:rsidRPr="00535018">
        <w:rPr>
          <w:rFonts w:ascii="Garamond" w:hAnsi="Garamond"/>
          <w:sz w:val="22"/>
          <w:szCs w:val="22"/>
        </w:rPr>
        <w:t xml:space="preserve"> who were</w:t>
      </w:r>
      <w:r w:rsidR="00AB087D" w:rsidRPr="00535018">
        <w:rPr>
          <w:rFonts w:ascii="Garamond" w:hAnsi="Garamond"/>
          <w:sz w:val="22"/>
          <w:szCs w:val="22"/>
        </w:rPr>
        <w:t xml:space="preserve"> not but after returning </w:t>
      </w:r>
      <w:r w:rsidR="00E56C96" w:rsidRPr="00535018">
        <w:rPr>
          <w:rFonts w:ascii="Garamond" w:hAnsi="Garamond"/>
          <w:sz w:val="22"/>
          <w:szCs w:val="22"/>
        </w:rPr>
        <w:t>most</w:t>
      </w:r>
      <w:r w:rsidR="00AB087D" w:rsidRPr="00535018">
        <w:rPr>
          <w:rFonts w:ascii="Garamond" w:hAnsi="Garamond"/>
          <w:sz w:val="22"/>
          <w:szCs w:val="22"/>
        </w:rPr>
        <w:t xml:space="preserve"> vacationers </w:t>
      </w:r>
      <w:r w:rsidR="004514D6" w:rsidRPr="00535018">
        <w:rPr>
          <w:rFonts w:ascii="Garamond" w:hAnsi="Garamond"/>
          <w:sz w:val="22"/>
          <w:szCs w:val="22"/>
        </w:rPr>
        <w:t>were</w:t>
      </w:r>
      <w:r w:rsidR="00AB087D" w:rsidRPr="00535018">
        <w:rPr>
          <w:rFonts w:ascii="Garamond" w:hAnsi="Garamond"/>
          <w:sz w:val="22"/>
          <w:szCs w:val="22"/>
        </w:rPr>
        <w:t xml:space="preserve"> no happier than controls. </w:t>
      </w:r>
      <w:r w:rsidR="00E56C96" w:rsidRPr="00535018">
        <w:rPr>
          <w:rFonts w:ascii="Garamond" w:hAnsi="Garamond"/>
          <w:sz w:val="22"/>
          <w:szCs w:val="22"/>
        </w:rPr>
        <w:t>A small number who ha</w:t>
      </w:r>
      <w:r w:rsidR="00570708" w:rsidRPr="00535018">
        <w:rPr>
          <w:rFonts w:ascii="Garamond" w:hAnsi="Garamond"/>
          <w:sz w:val="22"/>
          <w:szCs w:val="22"/>
        </w:rPr>
        <w:t>d</w:t>
      </w:r>
      <w:r w:rsidR="00E56C96" w:rsidRPr="00535018">
        <w:rPr>
          <w:rFonts w:ascii="Garamond" w:hAnsi="Garamond"/>
          <w:sz w:val="22"/>
          <w:szCs w:val="22"/>
        </w:rPr>
        <w:t xml:space="preserve"> parti</w:t>
      </w:r>
      <w:r w:rsidR="00570708" w:rsidRPr="00535018">
        <w:rPr>
          <w:rFonts w:ascii="Garamond" w:hAnsi="Garamond"/>
          <w:sz w:val="22"/>
          <w:szCs w:val="22"/>
        </w:rPr>
        <w:t xml:space="preserve">cularly relaxing holidays were </w:t>
      </w:r>
      <w:r w:rsidR="00E56C96" w:rsidRPr="00535018">
        <w:rPr>
          <w:rFonts w:ascii="Garamond" w:hAnsi="Garamond"/>
          <w:sz w:val="22"/>
          <w:szCs w:val="22"/>
        </w:rPr>
        <w:t>happier</w:t>
      </w:r>
      <w:r w:rsidR="00C42D14" w:rsidRPr="00535018">
        <w:rPr>
          <w:rFonts w:ascii="Garamond" w:hAnsi="Garamond"/>
          <w:sz w:val="22"/>
          <w:szCs w:val="22"/>
        </w:rPr>
        <w:t xml:space="preserve"> for a while</w:t>
      </w:r>
      <w:r w:rsidR="00E56C96" w:rsidRPr="00535018">
        <w:rPr>
          <w:rFonts w:ascii="Garamond" w:hAnsi="Garamond"/>
          <w:sz w:val="22"/>
          <w:szCs w:val="22"/>
        </w:rPr>
        <w:t xml:space="preserve"> but this </w:t>
      </w:r>
      <w:r w:rsidR="00570708" w:rsidRPr="00535018">
        <w:rPr>
          <w:rFonts w:ascii="Garamond" w:hAnsi="Garamond"/>
          <w:sz w:val="22"/>
          <w:szCs w:val="22"/>
        </w:rPr>
        <w:t xml:space="preserve">effect had </w:t>
      </w:r>
      <w:r w:rsidR="00E56C96" w:rsidRPr="00535018">
        <w:rPr>
          <w:rFonts w:ascii="Garamond" w:hAnsi="Garamond"/>
          <w:sz w:val="22"/>
          <w:szCs w:val="22"/>
        </w:rPr>
        <w:t xml:space="preserve">faded within 8 weeks. The authors suggest we </w:t>
      </w:r>
      <w:r w:rsidR="00C42D14" w:rsidRPr="00535018">
        <w:rPr>
          <w:rFonts w:ascii="Garamond" w:hAnsi="Garamond"/>
          <w:sz w:val="22"/>
          <w:szCs w:val="22"/>
        </w:rPr>
        <w:t>are better to take</w:t>
      </w:r>
      <w:r w:rsidR="00E56C96" w:rsidRPr="00535018">
        <w:rPr>
          <w:rFonts w:ascii="Garamond" w:hAnsi="Garamond"/>
          <w:sz w:val="22"/>
          <w:szCs w:val="22"/>
        </w:rPr>
        <w:t xml:space="preserve"> a series of short breaks rather than one lon</w:t>
      </w:r>
      <w:r w:rsidR="00C42D14" w:rsidRPr="00535018">
        <w:rPr>
          <w:rFonts w:ascii="Garamond" w:hAnsi="Garamond"/>
          <w:sz w:val="22"/>
          <w:szCs w:val="22"/>
        </w:rPr>
        <w:t>g</w:t>
      </w:r>
      <w:r w:rsidR="00E56C96" w:rsidRPr="00535018">
        <w:rPr>
          <w:rFonts w:ascii="Garamond" w:hAnsi="Garamond"/>
          <w:sz w:val="22"/>
          <w:szCs w:val="22"/>
        </w:rPr>
        <w:t xml:space="preserve"> holiday because </w:t>
      </w:r>
      <w:r w:rsidR="000570DF" w:rsidRPr="00535018">
        <w:rPr>
          <w:rFonts w:ascii="Garamond" w:hAnsi="Garamond"/>
          <w:sz w:val="22"/>
          <w:szCs w:val="22"/>
        </w:rPr>
        <w:t xml:space="preserve">the </w:t>
      </w:r>
      <w:r w:rsidR="00E56C96" w:rsidRPr="00535018">
        <w:rPr>
          <w:rFonts w:ascii="Garamond" w:hAnsi="Garamond"/>
          <w:sz w:val="22"/>
          <w:szCs w:val="22"/>
        </w:rPr>
        <w:t xml:space="preserve">benefits </w:t>
      </w:r>
      <w:r w:rsidR="00570708" w:rsidRPr="00535018">
        <w:rPr>
          <w:rFonts w:ascii="Garamond" w:hAnsi="Garamond"/>
          <w:sz w:val="22"/>
          <w:szCs w:val="22"/>
        </w:rPr>
        <w:t>are</w:t>
      </w:r>
      <w:r w:rsidR="00E56C96" w:rsidRPr="00535018">
        <w:rPr>
          <w:rFonts w:ascii="Garamond" w:hAnsi="Garamond"/>
          <w:sz w:val="22"/>
          <w:szCs w:val="22"/>
        </w:rPr>
        <w:t xml:space="preserve"> short-lived.</w:t>
      </w:r>
    </w:p>
    <w:p w:rsidR="00F66E5D" w:rsidRPr="00535018" w:rsidRDefault="00F66E5D" w:rsidP="00535018">
      <w:pPr>
        <w:pStyle w:val="NoSpacing"/>
        <w:rPr>
          <w:rFonts w:ascii="Garamond" w:hAnsi="Garamond"/>
          <w:sz w:val="22"/>
          <w:szCs w:val="22"/>
        </w:rPr>
      </w:pPr>
    </w:p>
    <w:p w:rsidR="0041704E" w:rsidRPr="00535018" w:rsidRDefault="0041704E" w:rsidP="00535018">
      <w:pPr>
        <w:pStyle w:val="NoSpacing"/>
        <w:rPr>
          <w:rFonts w:ascii="Garamond" w:hAnsi="Garamond"/>
          <w:sz w:val="22"/>
          <w:szCs w:val="22"/>
        </w:rPr>
      </w:pPr>
      <w:r w:rsidRPr="00535018">
        <w:rPr>
          <w:rFonts w:ascii="Garamond" w:hAnsi="Garamond"/>
          <w:sz w:val="22"/>
          <w:szCs w:val="22"/>
        </w:rPr>
        <w:t>Good relationships with other people</w:t>
      </w:r>
      <w:r w:rsidR="00E67088" w:rsidRPr="00535018">
        <w:rPr>
          <w:rFonts w:ascii="Garamond" w:hAnsi="Garamond"/>
          <w:sz w:val="22"/>
          <w:szCs w:val="22"/>
        </w:rPr>
        <w:t xml:space="preserve"> are</w:t>
      </w:r>
      <w:r w:rsidRPr="00535018">
        <w:rPr>
          <w:rFonts w:ascii="Garamond" w:hAnsi="Garamond"/>
          <w:sz w:val="22"/>
          <w:szCs w:val="22"/>
        </w:rPr>
        <w:t xml:space="preserve"> a major source of happiness, e.g. b</w:t>
      </w:r>
      <w:r w:rsidR="003829E0" w:rsidRPr="00535018">
        <w:rPr>
          <w:rFonts w:ascii="Garamond" w:hAnsi="Garamond"/>
          <w:sz w:val="22"/>
          <w:szCs w:val="22"/>
        </w:rPr>
        <w:t>eing in a long-term stable relationship, married or not,</w:t>
      </w:r>
      <w:r w:rsidRPr="00535018">
        <w:rPr>
          <w:rFonts w:ascii="Garamond" w:hAnsi="Garamond"/>
          <w:sz w:val="22"/>
          <w:szCs w:val="22"/>
        </w:rPr>
        <w:t xml:space="preserve"> having close friends and being on good terms with relatives, neighbours and workmates</w:t>
      </w:r>
      <w:r w:rsidR="00FA1D55" w:rsidRPr="00535018">
        <w:rPr>
          <w:rFonts w:ascii="Garamond" w:hAnsi="Garamond"/>
          <w:sz w:val="22"/>
          <w:szCs w:val="22"/>
        </w:rPr>
        <w:t xml:space="preserve"> (Pichler, 2006)</w:t>
      </w:r>
      <w:r w:rsidRPr="00535018">
        <w:rPr>
          <w:rFonts w:ascii="Garamond" w:hAnsi="Garamond"/>
          <w:sz w:val="22"/>
          <w:szCs w:val="22"/>
        </w:rPr>
        <w:t>. It seems to be important to have a small number of intimate relationships</w:t>
      </w:r>
      <w:r w:rsidR="00F44865" w:rsidRPr="00535018">
        <w:rPr>
          <w:rFonts w:ascii="Garamond" w:hAnsi="Garamond"/>
          <w:sz w:val="22"/>
          <w:szCs w:val="22"/>
        </w:rPr>
        <w:t xml:space="preserve"> -</w:t>
      </w:r>
      <w:r w:rsidR="000877C9" w:rsidRPr="00535018">
        <w:rPr>
          <w:rFonts w:ascii="Garamond" w:hAnsi="Garamond"/>
          <w:sz w:val="22"/>
          <w:szCs w:val="22"/>
        </w:rPr>
        <w:t xml:space="preserve"> people you can turn to for support</w:t>
      </w:r>
      <w:r w:rsidRPr="00535018">
        <w:rPr>
          <w:rFonts w:ascii="Garamond" w:hAnsi="Garamond"/>
          <w:sz w:val="22"/>
          <w:szCs w:val="22"/>
        </w:rPr>
        <w:t xml:space="preserve"> in difficult times</w:t>
      </w:r>
      <w:r w:rsidR="003829E0" w:rsidRPr="00535018">
        <w:rPr>
          <w:rFonts w:ascii="Garamond" w:hAnsi="Garamond"/>
          <w:sz w:val="22"/>
          <w:szCs w:val="22"/>
        </w:rPr>
        <w:t>, rather than large number of casual friends</w:t>
      </w:r>
      <w:r w:rsidRPr="00535018">
        <w:rPr>
          <w:rFonts w:ascii="Garamond" w:hAnsi="Garamond"/>
          <w:sz w:val="22"/>
          <w:szCs w:val="22"/>
        </w:rPr>
        <w:t xml:space="preserve">. Being popular and having lots of friends on </w:t>
      </w:r>
      <w:r w:rsidR="00AD0C3E" w:rsidRPr="00535018">
        <w:rPr>
          <w:rFonts w:ascii="Garamond" w:hAnsi="Garamond"/>
          <w:i/>
          <w:sz w:val="22"/>
          <w:szCs w:val="22"/>
        </w:rPr>
        <w:t>Facebook</w:t>
      </w:r>
      <w:r w:rsidR="008B2A90" w:rsidRPr="00535018">
        <w:rPr>
          <w:rFonts w:ascii="Garamond" w:hAnsi="Garamond"/>
          <w:sz w:val="22"/>
          <w:szCs w:val="22"/>
        </w:rPr>
        <w:t xml:space="preserve"> </w:t>
      </w:r>
      <w:r w:rsidR="00AD0C3E" w:rsidRPr="00535018">
        <w:rPr>
          <w:rFonts w:ascii="Garamond" w:hAnsi="Garamond"/>
          <w:sz w:val="22"/>
          <w:szCs w:val="22"/>
        </w:rPr>
        <w:t>count for little.</w:t>
      </w:r>
      <w:r w:rsidR="000877C9" w:rsidRPr="00535018">
        <w:rPr>
          <w:rFonts w:ascii="Garamond" w:hAnsi="Garamond"/>
          <w:sz w:val="22"/>
          <w:szCs w:val="22"/>
        </w:rPr>
        <w:t xml:space="preserve"> </w:t>
      </w:r>
      <w:r w:rsidR="003829E0" w:rsidRPr="00535018">
        <w:rPr>
          <w:rFonts w:ascii="Garamond" w:hAnsi="Garamond"/>
          <w:sz w:val="22"/>
          <w:szCs w:val="22"/>
        </w:rPr>
        <w:t xml:space="preserve">Having children or a </w:t>
      </w:r>
      <w:r w:rsidR="001946D4" w:rsidRPr="00535018">
        <w:rPr>
          <w:rFonts w:ascii="Garamond" w:hAnsi="Garamond"/>
          <w:sz w:val="22"/>
          <w:szCs w:val="22"/>
        </w:rPr>
        <w:t>pet that depend</w:t>
      </w:r>
      <w:r w:rsidR="003829E0" w:rsidRPr="00535018">
        <w:rPr>
          <w:rFonts w:ascii="Garamond" w:hAnsi="Garamond"/>
          <w:sz w:val="22"/>
          <w:szCs w:val="22"/>
        </w:rPr>
        <w:t>s</w:t>
      </w:r>
      <w:r w:rsidR="001946D4" w:rsidRPr="00535018">
        <w:rPr>
          <w:rFonts w:ascii="Garamond" w:hAnsi="Garamond"/>
          <w:sz w:val="22"/>
          <w:szCs w:val="22"/>
        </w:rPr>
        <w:t xml:space="preserve"> upon you </w:t>
      </w:r>
      <w:r w:rsidR="00756B4E" w:rsidRPr="00535018">
        <w:rPr>
          <w:rFonts w:ascii="Garamond" w:hAnsi="Garamond"/>
          <w:sz w:val="22"/>
          <w:szCs w:val="22"/>
        </w:rPr>
        <w:t xml:space="preserve">is also good because it </w:t>
      </w:r>
      <w:r w:rsidR="001946D4" w:rsidRPr="00535018">
        <w:rPr>
          <w:rFonts w:ascii="Garamond" w:hAnsi="Garamond"/>
          <w:sz w:val="22"/>
          <w:szCs w:val="22"/>
        </w:rPr>
        <w:t>fulfil</w:t>
      </w:r>
      <w:r w:rsidR="00756B4E" w:rsidRPr="00535018">
        <w:rPr>
          <w:rFonts w:ascii="Garamond" w:hAnsi="Garamond"/>
          <w:sz w:val="22"/>
          <w:szCs w:val="22"/>
        </w:rPr>
        <w:t>s</w:t>
      </w:r>
      <w:r w:rsidR="003829E0" w:rsidRPr="00535018">
        <w:rPr>
          <w:rFonts w:ascii="Garamond" w:hAnsi="Garamond"/>
          <w:sz w:val="22"/>
          <w:szCs w:val="22"/>
        </w:rPr>
        <w:t xml:space="preserve"> a</w:t>
      </w:r>
      <w:r w:rsidR="001946D4" w:rsidRPr="00535018">
        <w:rPr>
          <w:rFonts w:ascii="Garamond" w:hAnsi="Garamond"/>
          <w:sz w:val="22"/>
          <w:szCs w:val="22"/>
        </w:rPr>
        <w:t xml:space="preserve"> need to be needed.</w:t>
      </w:r>
    </w:p>
    <w:p w:rsidR="001F75BB" w:rsidRPr="00535018" w:rsidRDefault="001F75BB" w:rsidP="00535018">
      <w:pPr>
        <w:pStyle w:val="NoSpacing"/>
        <w:rPr>
          <w:rFonts w:ascii="Garamond" w:hAnsi="Garamond"/>
          <w:sz w:val="22"/>
          <w:szCs w:val="22"/>
        </w:rPr>
      </w:pPr>
    </w:p>
    <w:p w:rsidR="001F75BB" w:rsidRPr="00535018" w:rsidRDefault="00CA6D05" w:rsidP="00535018">
      <w:pPr>
        <w:pStyle w:val="NoSpacing"/>
        <w:rPr>
          <w:rFonts w:ascii="Garamond" w:hAnsi="Garamond"/>
          <w:sz w:val="22"/>
          <w:szCs w:val="22"/>
        </w:rPr>
      </w:pPr>
      <w:r w:rsidRPr="00535018">
        <w:rPr>
          <w:rFonts w:ascii="Garamond" w:hAnsi="Garamond"/>
          <w:sz w:val="22"/>
          <w:szCs w:val="22"/>
        </w:rPr>
        <w:t>W</w:t>
      </w:r>
      <w:r w:rsidR="001F75BB" w:rsidRPr="00535018">
        <w:rPr>
          <w:rFonts w:ascii="Garamond" w:hAnsi="Garamond"/>
          <w:sz w:val="22"/>
          <w:szCs w:val="22"/>
        </w:rPr>
        <w:t>e should not think of ourselves as a passive recipients of other people’s love. Special relationships need to be nurtured with skill. Most important is to recognise that love has to be earned, not demanded as a right. If you go around moaning that other people aren’t showing you sufficient affection you will only drive them further away. In love, as in other areas, you have to give to get. To modify a Kennedy quote: “ask not what other people can do for you; ask what you can do for others.”</w:t>
      </w:r>
    </w:p>
    <w:p w:rsidR="00EF3F67" w:rsidRPr="00535018" w:rsidRDefault="00EF3F67" w:rsidP="00535018">
      <w:pPr>
        <w:pStyle w:val="NoSpacing"/>
        <w:rPr>
          <w:rFonts w:ascii="Garamond" w:hAnsi="Garamond"/>
          <w:sz w:val="22"/>
          <w:szCs w:val="22"/>
        </w:rPr>
      </w:pPr>
    </w:p>
    <w:p w:rsidR="00EF3F67" w:rsidRPr="00535018" w:rsidRDefault="00EF3F67" w:rsidP="00535018">
      <w:pPr>
        <w:pStyle w:val="NoSpacing"/>
        <w:rPr>
          <w:rFonts w:ascii="Garamond" w:hAnsi="Garamond"/>
          <w:sz w:val="22"/>
          <w:szCs w:val="22"/>
        </w:rPr>
      </w:pPr>
      <w:r w:rsidRPr="00535018">
        <w:rPr>
          <w:rFonts w:ascii="Garamond" w:hAnsi="Garamond"/>
          <w:sz w:val="22"/>
          <w:szCs w:val="22"/>
        </w:rPr>
        <w:lastRenderedPageBreak/>
        <w:t>One of the difficulties in researching the origins of hap</w:t>
      </w:r>
      <w:r w:rsidR="00740963" w:rsidRPr="00535018">
        <w:rPr>
          <w:rFonts w:ascii="Garamond" w:hAnsi="Garamond"/>
          <w:sz w:val="22"/>
          <w:szCs w:val="22"/>
        </w:rPr>
        <w:t xml:space="preserve">piness is that cause and effect </w:t>
      </w:r>
      <w:r w:rsidRPr="00535018">
        <w:rPr>
          <w:rFonts w:ascii="Garamond" w:hAnsi="Garamond"/>
          <w:sz w:val="22"/>
          <w:szCs w:val="22"/>
        </w:rPr>
        <w:t xml:space="preserve">is seldom clear. While it is usually assumed that </w:t>
      </w:r>
      <w:r w:rsidR="004B14ED" w:rsidRPr="00535018">
        <w:rPr>
          <w:rFonts w:ascii="Garamond" w:hAnsi="Garamond"/>
          <w:sz w:val="22"/>
          <w:szCs w:val="22"/>
        </w:rPr>
        <w:t xml:space="preserve">education, occupational status, </w:t>
      </w:r>
      <w:r w:rsidR="004D09DB" w:rsidRPr="00535018">
        <w:rPr>
          <w:rFonts w:ascii="Garamond" w:hAnsi="Garamond"/>
          <w:sz w:val="22"/>
          <w:szCs w:val="22"/>
        </w:rPr>
        <w:t>money</w:t>
      </w:r>
      <w:r w:rsidRPr="00535018">
        <w:rPr>
          <w:rFonts w:ascii="Garamond" w:hAnsi="Garamond"/>
          <w:sz w:val="22"/>
          <w:szCs w:val="22"/>
        </w:rPr>
        <w:t xml:space="preserve">, </w:t>
      </w:r>
      <w:r w:rsidR="004D09DB" w:rsidRPr="00535018">
        <w:rPr>
          <w:rFonts w:ascii="Garamond" w:hAnsi="Garamond"/>
          <w:sz w:val="22"/>
          <w:szCs w:val="22"/>
        </w:rPr>
        <w:t>being employed, healthy and loved by friends and family</w:t>
      </w:r>
      <w:r w:rsidRPr="00535018">
        <w:rPr>
          <w:rFonts w:ascii="Garamond" w:hAnsi="Garamond"/>
          <w:sz w:val="22"/>
          <w:szCs w:val="22"/>
        </w:rPr>
        <w:t xml:space="preserve"> wi</w:t>
      </w:r>
      <w:r w:rsidR="004B14ED" w:rsidRPr="00535018">
        <w:rPr>
          <w:rFonts w:ascii="Garamond" w:hAnsi="Garamond"/>
          <w:sz w:val="22"/>
          <w:szCs w:val="22"/>
        </w:rPr>
        <w:t xml:space="preserve">ll </w:t>
      </w:r>
      <w:r w:rsidR="004D09DB" w:rsidRPr="00535018">
        <w:rPr>
          <w:rFonts w:ascii="Garamond" w:hAnsi="Garamond"/>
          <w:sz w:val="22"/>
          <w:szCs w:val="22"/>
        </w:rPr>
        <w:t xml:space="preserve">promote </w:t>
      </w:r>
      <w:r w:rsidR="004B14ED" w:rsidRPr="00535018">
        <w:rPr>
          <w:rFonts w:ascii="Garamond" w:hAnsi="Garamond"/>
          <w:sz w:val="22"/>
          <w:szCs w:val="22"/>
        </w:rPr>
        <w:t xml:space="preserve">happiness, it is </w:t>
      </w:r>
      <w:r w:rsidR="0033269F" w:rsidRPr="00535018">
        <w:rPr>
          <w:rFonts w:ascii="Garamond" w:hAnsi="Garamond"/>
          <w:sz w:val="22"/>
          <w:szCs w:val="22"/>
        </w:rPr>
        <w:t>likely</w:t>
      </w:r>
      <w:r w:rsidRPr="00535018">
        <w:rPr>
          <w:rFonts w:ascii="Garamond" w:hAnsi="Garamond"/>
          <w:sz w:val="22"/>
          <w:szCs w:val="22"/>
        </w:rPr>
        <w:t xml:space="preserve"> that happiness</w:t>
      </w:r>
      <w:r w:rsidR="004B14ED" w:rsidRPr="00535018">
        <w:rPr>
          <w:rFonts w:ascii="Garamond" w:hAnsi="Garamond"/>
          <w:sz w:val="22"/>
          <w:szCs w:val="22"/>
        </w:rPr>
        <w:t xml:space="preserve"> </w:t>
      </w:r>
      <w:r w:rsidR="004D09DB" w:rsidRPr="00535018">
        <w:rPr>
          <w:rFonts w:ascii="Garamond" w:hAnsi="Garamond"/>
          <w:sz w:val="22"/>
          <w:szCs w:val="22"/>
        </w:rPr>
        <w:t xml:space="preserve">also </w:t>
      </w:r>
      <w:r w:rsidR="0033269F" w:rsidRPr="00535018">
        <w:rPr>
          <w:rFonts w:ascii="Garamond" w:hAnsi="Garamond"/>
          <w:i/>
          <w:sz w:val="22"/>
          <w:szCs w:val="22"/>
        </w:rPr>
        <w:t>causes</w:t>
      </w:r>
      <w:r w:rsidR="004B14ED" w:rsidRPr="00535018">
        <w:rPr>
          <w:rFonts w:ascii="Garamond" w:hAnsi="Garamond"/>
          <w:sz w:val="22"/>
          <w:szCs w:val="22"/>
        </w:rPr>
        <w:t xml:space="preserve"> </w:t>
      </w:r>
      <w:r w:rsidRPr="00535018">
        <w:rPr>
          <w:rFonts w:ascii="Garamond" w:hAnsi="Garamond"/>
          <w:sz w:val="22"/>
          <w:szCs w:val="22"/>
        </w:rPr>
        <w:t>the</w:t>
      </w:r>
      <w:r w:rsidR="004D09DB" w:rsidRPr="00535018">
        <w:rPr>
          <w:rFonts w:ascii="Garamond" w:hAnsi="Garamond"/>
          <w:sz w:val="22"/>
          <w:szCs w:val="22"/>
        </w:rPr>
        <w:t>se things</w:t>
      </w:r>
      <w:r w:rsidRPr="00535018">
        <w:rPr>
          <w:rFonts w:ascii="Garamond" w:hAnsi="Garamond"/>
          <w:sz w:val="22"/>
          <w:szCs w:val="22"/>
        </w:rPr>
        <w:t xml:space="preserve">. </w:t>
      </w:r>
      <w:r w:rsidR="00CE20E6" w:rsidRPr="00535018">
        <w:rPr>
          <w:rFonts w:ascii="Garamond" w:hAnsi="Garamond"/>
          <w:sz w:val="22"/>
          <w:szCs w:val="22"/>
        </w:rPr>
        <w:t>H</w:t>
      </w:r>
      <w:r w:rsidRPr="00535018">
        <w:rPr>
          <w:rFonts w:ascii="Garamond" w:hAnsi="Garamond"/>
          <w:sz w:val="22"/>
          <w:szCs w:val="22"/>
        </w:rPr>
        <w:t>appy</w:t>
      </w:r>
      <w:r w:rsidR="00237D5F" w:rsidRPr="00535018">
        <w:rPr>
          <w:rFonts w:ascii="Garamond" w:hAnsi="Garamond"/>
          <w:sz w:val="22"/>
          <w:szCs w:val="22"/>
        </w:rPr>
        <w:t>, optimistic</w:t>
      </w:r>
      <w:r w:rsidRPr="00535018">
        <w:rPr>
          <w:rFonts w:ascii="Garamond" w:hAnsi="Garamond"/>
          <w:sz w:val="22"/>
          <w:szCs w:val="22"/>
        </w:rPr>
        <w:t xml:space="preserve"> people tend to attract more friends</w:t>
      </w:r>
      <w:r w:rsidR="00891565" w:rsidRPr="00535018">
        <w:rPr>
          <w:rFonts w:ascii="Garamond" w:hAnsi="Garamond"/>
          <w:sz w:val="22"/>
          <w:szCs w:val="22"/>
        </w:rPr>
        <w:t xml:space="preserve"> and retain their partners</w:t>
      </w:r>
      <w:r w:rsidR="00414917" w:rsidRPr="00535018">
        <w:rPr>
          <w:rFonts w:ascii="Garamond" w:hAnsi="Garamond"/>
          <w:sz w:val="22"/>
          <w:szCs w:val="22"/>
        </w:rPr>
        <w:t>. E</w:t>
      </w:r>
      <w:r w:rsidR="007D7A33" w:rsidRPr="00535018">
        <w:rPr>
          <w:rFonts w:ascii="Garamond" w:hAnsi="Garamond"/>
          <w:sz w:val="22"/>
          <w:szCs w:val="22"/>
        </w:rPr>
        <w:t>mployers</w:t>
      </w:r>
      <w:r w:rsidR="00237D5F" w:rsidRPr="00535018">
        <w:rPr>
          <w:rFonts w:ascii="Garamond" w:hAnsi="Garamond"/>
          <w:sz w:val="22"/>
          <w:szCs w:val="22"/>
        </w:rPr>
        <w:t xml:space="preserve"> </w:t>
      </w:r>
      <w:r w:rsidR="00414917" w:rsidRPr="00535018">
        <w:rPr>
          <w:rFonts w:ascii="Garamond" w:hAnsi="Garamond"/>
          <w:sz w:val="22"/>
          <w:szCs w:val="22"/>
        </w:rPr>
        <w:t xml:space="preserve">tend to </w:t>
      </w:r>
      <w:r w:rsidR="007D7A33" w:rsidRPr="00535018">
        <w:rPr>
          <w:rFonts w:ascii="Garamond" w:hAnsi="Garamond"/>
          <w:sz w:val="22"/>
          <w:szCs w:val="22"/>
        </w:rPr>
        <w:t>favour them</w:t>
      </w:r>
      <w:r w:rsidR="00237D5F" w:rsidRPr="00535018">
        <w:rPr>
          <w:rFonts w:ascii="Garamond" w:hAnsi="Garamond"/>
          <w:sz w:val="22"/>
          <w:szCs w:val="22"/>
        </w:rPr>
        <w:t xml:space="preserve"> </w:t>
      </w:r>
      <w:r w:rsidR="00414917" w:rsidRPr="00535018">
        <w:rPr>
          <w:rFonts w:ascii="Garamond" w:hAnsi="Garamond"/>
          <w:sz w:val="22"/>
          <w:szCs w:val="22"/>
        </w:rPr>
        <w:t xml:space="preserve">so they are more likely to get jobs and become wealthy. They </w:t>
      </w:r>
      <w:r w:rsidR="00BF5107" w:rsidRPr="00535018">
        <w:rPr>
          <w:rFonts w:ascii="Garamond" w:hAnsi="Garamond"/>
          <w:sz w:val="22"/>
          <w:szCs w:val="22"/>
        </w:rPr>
        <w:t xml:space="preserve">are </w:t>
      </w:r>
      <w:r w:rsidR="00414917" w:rsidRPr="00535018">
        <w:rPr>
          <w:rFonts w:ascii="Garamond" w:hAnsi="Garamond"/>
          <w:sz w:val="22"/>
          <w:szCs w:val="22"/>
        </w:rPr>
        <w:t xml:space="preserve">also </w:t>
      </w:r>
      <w:r w:rsidR="00237D5F" w:rsidRPr="00535018">
        <w:rPr>
          <w:rFonts w:ascii="Garamond" w:hAnsi="Garamond"/>
          <w:sz w:val="22"/>
          <w:szCs w:val="22"/>
        </w:rPr>
        <w:t>more proactive in looking after the</w:t>
      </w:r>
      <w:r w:rsidR="00EC68ED" w:rsidRPr="00535018">
        <w:rPr>
          <w:rFonts w:ascii="Garamond" w:hAnsi="Garamond"/>
          <w:sz w:val="22"/>
          <w:szCs w:val="22"/>
        </w:rPr>
        <w:t>ir health</w:t>
      </w:r>
      <w:r w:rsidR="007D7A33" w:rsidRPr="00535018">
        <w:rPr>
          <w:rFonts w:ascii="Garamond" w:hAnsi="Garamond"/>
          <w:sz w:val="22"/>
          <w:szCs w:val="22"/>
        </w:rPr>
        <w:t xml:space="preserve">. </w:t>
      </w:r>
      <w:r w:rsidR="00422AB7" w:rsidRPr="00535018">
        <w:rPr>
          <w:rFonts w:ascii="Garamond" w:hAnsi="Garamond"/>
          <w:sz w:val="22"/>
          <w:szCs w:val="22"/>
        </w:rPr>
        <w:t xml:space="preserve">At the very least, there are constitutional factors, like personality and intelligence, which can mediate all of these outcomes, hence leading to positive associations among them. </w:t>
      </w:r>
      <w:r w:rsidR="00884D32" w:rsidRPr="00535018">
        <w:rPr>
          <w:rFonts w:ascii="Garamond" w:hAnsi="Garamond"/>
          <w:sz w:val="22"/>
          <w:szCs w:val="22"/>
        </w:rPr>
        <w:t>Genes not only influence happiness directly</w:t>
      </w:r>
      <w:r w:rsidR="00F27B7A" w:rsidRPr="00535018">
        <w:rPr>
          <w:rFonts w:ascii="Garamond" w:hAnsi="Garamond"/>
          <w:sz w:val="22"/>
          <w:szCs w:val="22"/>
        </w:rPr>
        <w:t>,</w:t>
      </w:r>
      <w:r w:rsidR="00884D32" w:rsidRPr="00535018">
        <w:rPr>
          <w:rFonts w:ascii="Garamond" w:hAnsi="Garamond"/>
          <w:sz w:val="22"/>
          <w:szCs w:val="22"/>
        </w:rPr>
        <w:t xml:space="preserve"> but</w:t>
      </w:r>
      <w:r w:rsidR="00414917" w:rsidRPr="00535018">
        <w:rPr>
          <w:rFonts w:ascii="Garamond" w:hAnsi="Garamond"/>
          <w:sz w:val="22"/>
          <w:szCs w:val="22"/>
        </w:rPr>
        <w:t xml:space="preserve"> also</w:t>
      </w:r>
      <w:r w:rsidR="00884D32" w:rsidRPr="00535018">
        <w:rPr>
          <w:rFonts w:ascii="Garamond" w:hAnsi="Garamond"/>
          <w:sz w:val="22"/>
          <w:szCs w:val="22"/>
        </w:rPr>
        <w:t xml:space="preserve"> via the environments that people organise for themselves (Schnittker, 2008).</w:t>
      </w:r>
    </w:p>
    <w:p w:rsidR="00C40124" w:rsidRPr="00535018" w:rsidRDefault="00C40124" w:rsidP="00535018">
      <w:pPr>
        <w:pStyle w:val="NoSpacing"/>
        <w:rPr>
          <w:rFonts w:ascii="Garamond" w:hAnsi="Garamond"/>
          <w:sz w:val="22"/>
          <w:szCs w:val="22"/>
        </w:rPr>
      </w:pPr>
    </w:p>
    <w:p w:rsidR="00927B0E" w:rsidRPr="00535018" w:rsidRDefault="0079705B" w:rsidP="00535018">
      <w:pPr>
        <w:pStyle w:val="NoSpacing"/>
        <w:rPr>
          <w:rFonts w:ascii="Garamond" w:hAnsi="Garamond"/>
          <w:sz w:val="22"/>
          <w:szCs w:val="22"/>
        </w:rPr>
      </w:pPr>
      <w:r w:rsidRPr="00535018">
        <w:rPr>
          <w:rFonts w:ascii="Garamond" w:hAnsi="Garamond"/>
          <w:sz w:val="22"/>
          <w:szCs w:val="22"/>
        </w:rPr>
        <w:t>It may be that happiness is</w:t>
      </w:r>
      <w:r w:rsidR="008502F1" w:rsidRPr="00535018">
        <w:rPr>
          <w:rFonts w:ascii="Garamond" w:hAnsi="Garamond"/>
          <w:sz w:val="22"/>
          <w:szCs w:val="22"/>
        </w:rPr>
        <w:t xml:space="preserve"> </w:t>
      </w:r>
      <w:r w:rsidRPr="00535018">
        <w:rPr>
          <w:rFonts w:ascii="Garamond" w:hAnsi="Garamond"/>
          <w:sz w:val="22"/>
          <w:szCs w:val="22"/>
        </w:rPr>
        <w:t xml:space="preserve">too </w:t>
      </w:r>
      <w:r w:rsidR="00041716" w:rsidRPr="00535018">
        <w:rPr>
          <w:rFonts w:ascii="Garamond" w:hAnsi="Garamond"/>
          <w:sz w:val="22"/>
          <w:szCs w:val="22"/>
        </w:rPr>
        <w:t xml:space="preserve">broad and </w:t>
      </w:r>
      <w:r w:rsidRPr="00535018">
        <w:rPr>
          <w:rFonts w:ascii="Garamond" w:hAnsi="Garamond"/>
          <w:sz w:val="22"/>
          <w:szCs w:val="22"/>
        </w:rPr>
        <w:t xml:space="preserve">unclear as a concept </w:t>
      </w:r>
      <w:r w:rsidR="00041716" w:rsidRPr="00535018">
        <w:rPr>
          <w:rFonts w:ascii="Garamond" w:hAnsi="Garamond"/>
          <w:sz w:val="22"/>
          <w:szCs w:val="22"/>
        </w:rPr>
        <w:t>and</w:t>
      </w:r>
      <w:r w:rsidRPr="00535018">
        <w:rPr>
          <w:rFonts w:ascii="Garamond" w:hAnsi="Garamond"/>
          <w:sz w:val="22"/>
          <w:szCs w:val="22"/>
        </w:rPr>
        <w:t xml:space="preserve"> should be split into various types, like joy,</w:t>
      </w:r>
      <w:r w:rsidR="00E0147A" w:rsidRPr="00535018">
        <w:rPr>
          <w:rFonts w:ascii="Garamond" w:hAnsi="Garamond"/>
          <w:sz w:val="22"/>
          <w:szCs w:val="22"/>
        </w:rPr>
        <w:t xml:space="preserve"> inner peace,</w:t>
      </w:r>
      <w:r w:rsidRPr="00535018">
        <w:rPr>
          <w:rFonts w:ascii="Garamond" w:hAnsi="Garamond"/>
          <w:sz w:val="22"/>
          <w:szCs w:val="22"/>
        </w:rPr>
        <w:t xml:space="preserve"> </w:t>
      </w:r>
      <w:r w:rsidR="000F4C25" w:rsidRPr="00535018">
        <w:rPr>
          <w:rFonts w:ascii="Garamond" w:hAnsi="Garamond"/>
          <w:sz w:val="22"/>
          <w:szCs w:val="22"/>
        </w:rPr>
        <w:t xml:space="preserve">life satisfaction, </w:t>
      </w:r>
      <w:r w:rsidR="001B403C" w:rsidRPr="00535018">
        <w:rPr>
          <w:rFonts w:ascii="Garamond" w:hAnsi="Garamond"/>
          <w:sz w:val="22"/>
          <w:szCs w:val="22"/>
        </w:rPr>
        <w:t>global well-being</w:t>
      </w:r>
      <w:r w:rsidR="00E0147A" w:rsidRPr="00535018">
        <w:rPr>
          <w:rFonts w:ascii="Garamond" w:hAnsi="Garamond"/>
          <w:sz w:val="22"/>
          <w:szCs w:val="22"/>
        </w:rPr>
        <w:t xml:space="preserve"> and</w:t>
      </w:r>
      <w:r w:rsidR="001B403C" w:rsidRPr="00535018">
        <w:rPr>
          <w:rFonts w:ascii="Garamond" w:hAnsi="Garamond"/>
          <w:sz w:val="22"/>
          <w:szCs w:val="22"/>
        </w:rPr>
        <w:t xml:space="preserve"> </w:t>
      </w:r>
      <w:r w:rsidRPr="00535018">
        <w:rPr>
          <w:rFonts w:ascii="Garamond" w:hAnsi="Garamond"/>
          <w:sz w:val="22"/>
          <w:szCs w:val="22"/>
        </w:rPr>
        <w:t>self-</w:t>
      </w:r>
      <w:r w:rsidR="00D80FE3" w:rsidRPr="00535018">
        <w:rPr>
          <w:rFonts w:ascii="Garamond" w:hAnsi="Garamond"/>
          <w:sz w:val="22"/>
          <w:szCs w:val="22"/>
        </w:rPr>
        <w:t>worth</w:t>
      </w:r>
      <w:r w:rsidR="00E0147A" w:rsidRPr="00535018">
        <w:rPr>
          <w:rFonts w:ascii="Garamond" w:hAnsi="Garamond"/>
          <w:sz w:val="22"/>
          <w:szCs w:val="22"/>
        </w:rPr>
        <w:t xml:space="preserve">. </w:t>
      </w:r>
      <w:r w:rsidR="00907614" w:rsidRPr="00535018">
        <w:rPr>
          <w:rFonts w:ascii="Garamond" w:hAnsi="Garamond"/>
          <w:sz w:val="22"/>
          <w:szCs w:val="22"/>
        </w:rPr>
        <w:t xml:space="preserve">Haller &amp; Hedler (2006) found that </w:t>
      </w:r>
      <w:r w:rsidR="00371DA7" w:rsidRPr="00535018">
        <w:rPr>
          <w:rFonts w:ascii="Garamond" w:hAnsi="Garamond"/>
          <w:sz w:val="22"/>
          <w:szCs w:val="22"/>
        </w:rPr>
        <w:t xml:space="preserve">having </w:t>
      </w:r>
      <w:r w:rsidR="00907614" w:rsidRPr="00535018">
        <w:rPr>
          <w:rFonts w:ascii="Garamond" w:hAnsi="Garamond"/>
          <w:sz w:val="22"/>
          <w:szCs w:val="22"/>
        </w:rPr>
        <w:t>children had no effect on “happiness” but significantly enhanced “life satisfaction”.</w:t>
      </w:r>
      <w:r w:rsidR="00927B0E" w:rsidRPr="00535018">
        <w:rPr>
          <w:rFonts w:ascii="Garamond" w:hAnsi="Garamond"/>
          <w:sz w:val="22"/>
          <w:szCs w:val="22"/>
        </w:rPr>
        <w:t xml:space="preserve"> Another study found that high income improved “life evaluation” </w:t>
      </w:r>
      <w:r w:rsidR="00673E58" w:rsidRPr="00535018">
        <w:rPr>
          <w:rFonts w:ascii="Garamond" w:hAnsi="Garamond"/>
          <w:sz w:val="22"/>
          <w:szCs w:val="22"/>
        </w:rPr>
        <w:t xml:space="preserve">but not “emotional well-being”. </w:t>
      </w:r>
      <w:r w:rsidR="007A38FF" w:rsidRPr="00535018">
        <w:rPr>
          <w:rFonts w:ascii="Garamond" w:hAnsi="Garamond"/>
          <w:sz w:val="22"/>
          <w:szCs w:val="22"/>
        </w:rPr>
        <w:t>The meaning of happiness shifts with age: y</w:t>
      </w:r>
      <w:r w:rsidR="006B2E96" w:rsidRPr="00535018">
        <w:rPr>
          <w:rFonts w:ascii="Garamond" w:hAnsi="Garamond"/>
          <w:sz w:val="22"/>
          <w:szCs w:val="22"/>
        </w:rPr>
        <w:t>oung people tend to define</w:t>
      </w:r>
      <w:r w:rsidR="007A38FF" w:rsidRPr="00535018">
        <w:rPr>
          <w:rFonts w:ascii="Garamond" w:hAnsi="Garamond"/>
          <w:sz w:val="22"/>
          <w:szCs w:val="22"/>
        </w:rPr>
        <w:t xml:space="preserve"> it</w:t>
      </w:r>
      <w:r w:rsidR="006B2E96" w:rsidRPr="00535018">
        <w:rPr>
          <w:rFonts w:ascii="Garamond" w:hAnsi="Garamond"/>
          <w:sz w:val="22"/>
          <w:szCs w:val="22"/>
        </w:rPr>
        <w:t xml:space="preserve"> in terms of excitement</w:t>
      </w:r>
      <w:r w:rsidR="007A38FF" w:rsidRPr="00535018">
        <w:rPr>
          <w:rFonts w:ascii="Garamond" w:hAnsi="Garamond"/>
          <w:sz w:val="22"/>
          <w:szCs w:val="22"/>
        </w:rPr>
        <w:t>;</w:t>
      </w:r>
      <w:r w:rsidR="006B2E96" w:rsidRPr="00535018">
        <w:rPr>
          <w:rFonts w:ascii="Garamond" w:hAnsi="Garamond"/>
          <w:sz w:val="22"/>
          <w:szCs w:val="22"/>
        </w:rPr>
        <w:t xml:space="preserve"> older people think of it as contentment</w:t>
      </w:r>
      <w:r w:rsidR="007A38FF" w:rsidRPr="00535018">
        <w:rPr>
          <w:rFonts w:ascii="Garamond" w:hAnsi="Garamond"/>
          <w:sz w:val="22"/>
          <w:szCs w:val="22"/>
        </w:rPr>
        <w:t xml:space="preserve"> (Mogliner et al, 2011)</w:t>
      </w:r>
      <w:r w:rsidR="006B2E96" w:rsidRPr="00535018">
        <w:rPr>
          <w:rFonts w:ascii="Garamond" w:hAnsi="Garamond"/>
          <w:sz w:val="22"/>
          <w:szCs w:val="22"/>
        </w:rPr>
        <w:t xml:space="preserve">. </w:t>
      </w:r>
      <w:r w:rsidR="0036725D" w:rsidRPr="00535018">
        <w:rPr>
          <w:rFonts w:ascii="Garamond" w:hAnsi="Garamond"/>
          <w:sz w:val="22"/>
          <w:szCs w:val="22"/>
        </w:rPr>
        <w:t>Happiness is</w:t>
      </w:r>
      <w:r w:rsidR="00C40124" w:rsidRPr="00535018">
        <w:rPr>
          <w:rFonts w:ascii="Garamond" w:hAnsi="Garamond"/>
          <w:sz w:val="22"/>
          <w:szCs w:val="22"/>
        </w:rPr>
        <w:t xml:space="preserve"> </w:t>
      </w:r>
      <w:r w:rsidR="000570DF" w:rsidRPr="00535018">
        <w:rPr>
          <w:rFonts w:ascii="Garamond" w:hAnsi="Garamond"/>
          <w:sz w:val="22"/>
          <w:szCs w:val="22"/>
        </w:rPr>
        <w:t xml:space="preserve">clearly </w:t>
      </w:r>
      <w:r w:rsidR="000F4C25" w:rsidRPr="00535018">
        <w:rPr>
          <w:rFonts w:ascii="Garamond" w:hAnsi="Garamond"/>
          <w:sz w:val="22"/>
          <w:szCs w:val="22"/>
        </w:rPr>
        <w:t xml:space="preserve">an </w:t>
      </w:r>
      <w:r w:rsidR="00C40124" w:rsidRPr="00535018">
        <w:rPr>
          <w:rFonts w:ascii="Garamond" w:hAnsi="Garamond"/>
          <w:sz w:val="22"/>
          <w:szCs w:val="22"/>
        </w:rPr>
        <w:t>elusive</w:t>
      </w:r>
      <w:r w:rsidRPr="00535018">
        <w:rPr>
          <w:rFonts w:ascii="Garamond" w:hAnsi="Garamond"/>
          <w:sz w:val="22"/>
          <w:szCs w:val="22"/>
        </w:rPr>
        <w:t xml:space="preserve"> </w:t>
      </w:r>
      <w:r w:rsidR="00927B0E" w:rsidRPr="00535018">
        <w:rPr>
          <w:rFonts w:ascii="Garamond" w:hAnsi="Garamond"/>
          <w:sz w:val="22"/>
          <w:szCs w:val="22"/>
        </w:rPr>
        <w:t>an</w:t>
      </w:r>
      <w:r w:rsidR="000570DF" w:rsidRPr="00535018">
        <w:rPr>
          <w:rFonts w:ascii="Garamond" w:hAnsi="Garamond"/>
          <w:sz w:val="22"/>
          <w:szCs w:val="22"/>
        </w:rPr>
        <w:t>d</w:t>
      </w:r>
      <w:r w:rsidR="00927B0E" w:rsidRPr="00535018">
        <w:rPr>
          <w:rFonts w:ascii="Garamond" w:hAnsi="Garamond"/>
          <w:sz w:val="22"/>
          <w:szCs w:val="22"/>
        </w:rPr>
        <w:t xml:space="preserve"> multifaceted </w:t>
      </w:r>
      <w:r w:rsidR="00C73C29" w:rsidRPr="00535018">
        <w:rPr>
          <w:rFonts w:ascii="Garamond" w:hAnsi="Garamond"/>
          <w:sz w:val="22"/>
          <w:szCs w:val="22"/>
        </w:rPr>
        <w:t>phenomenon</w:t>
      </w:r>
      <w:r w:rsidR="00673E58" w:rsidRPr="00535018">
        <w:rPr>
          <w:rFonts w:ascii="Garamond" w:hAnsi="Garamond"/>
          <w:sz w:val="22"/>
          <w:szCs w:val="22"/>
        </w:rPr>
        <w:t xml:space="preserve"> and how</w:t>
      </w:r>
      <w:r w:rsidR="000570DF" w:rsidRPr="00535018">
        <w:rPr>
          <w:rFonts w:ascii="Garamond" w:hAnsi="Garamond"/>
          <w:sz w:val="22"/>
          <w:szCs w:val="22"/>
        </w:rPr>
        <w:t xml:space="preserve"> we ask</w:t>
      </w:r>
      <w:r w:rsidR="00673E58" w:rsidRPr="00535018">
        <w:rPr>
          <w:rFonts w:ascii="Garamond" w:hAnsi="Garamond"/>
          <w:sz w:val="22"/>
          <w:szCs w:val="22"/>
        </w:rPr>
        <w:t xml:space="preserve"> the question</w:t>
      </w:r>
      <w:r w:rsidR="000570DF" w:rsidRPr="00535018">
        <w:rPr>
          <w:rFonts w:ascii="Garamond" w:hAnsi="Garamond"/>
          <w:sz w:val="22"/>
          <w:szCs w:val="22"/>
        </w:rPr>
        <w:t xml:space="preserve">s </w:t>
      </w:r>
      <w:r w:rsidR="00673E58" w:rsidRPr="00535018">
        <w:rPr>
          <w:rFonts w:ascii="Garamond" w:hAnsi="Garamond"/>
          <w:sz w:val="22"/>
          <w:szCs w:val="22"/>
        </w:rPr>
        <w:t>can have a big effect on results</w:t>
      </w:r>
      <w:r w:rsidR="00927B0E" w:rsidRPr="00535018">
        <w:rPr>
          <w:rFonts w:ascii="Garamond" w:hAnsi="Garamond"/>
          <w:sz w:val="22"/>
          <w:szCs w:val="22"/>
        </w:rPr>
        <w:t>.</w:t>
      </w:r>
    </w:p>
    <w:p w:rsidR="00927B0E" w:rsidRPr="00535018" w:rsidRDefault="00927B0E" w:rsidP="00535018">
      <w:pPr>
        <w:pStyle w:val="NoSpacing"/>
        <w:rPr>
          <w:rFonts w:ascii="Garamond" w:hAnsi="Garamond"/>
          <w:sz w:val="22"/>
          <w:szCs w:val="22"/>
        </w:rPr>
      </w:pPr>
    </w:p>
    <w:p w:rsidR="00EA5351" w:rsidRPr="00535018" w:rsidRDefault="007A213B" w:rsidP="00535018">
      <w:pPr>
        <w:pStyle w:val="NoSpacing"/>
        <w:rPr>
          <w:rFonts w:ascii="Garamond" w:hAnsi="Garamond"/>
          <w:sz w:val="22"/>
          <w:szCs w:val="22"/>
        </w:rPr>
      </w:pPr>
      <w:r w:rsidRPr="00535018">
        <w:rPr>
          <w:rFonts w:ascii="Garamond" w:hAnsi="Garamond"/>
          <w:sz w:val="22"/>
          <w:szCs w:val="22"/>
        </w:rPr>
        <w:t>Should happiness be pursued? T</w:t>
      </w:r>
      <w:r w:rsidR="004D6ADE" w:rsidRPr="00535018">
        <w:rPr>
          <w:rFonts w:ascii="Garamond" w:hAnsi="Garamond"/>
          <w:sz w:val="22"/>
          <w:szCs w:val="22"/>
        </w:rPr>
        <w:t>he happ</w:t>
      </w:r>
      <w:r w:rsidR="007C2F5D" w:rsidRPr="00535018">
        <w:rPr>
          <w:rFonts w:ascii="Garamond" w:hAnsi="Garamond"/>
          <w:sz w:val="22"/>
          <w:szCs w:val="22"/>
        </w:rPr>
        <w:t>iest</w:t>
      </w:r>
      <w:r w:rsidR="004D6ADE" w:rsidRPr="00535018">
        <w:rPr>
          <w:rFonts w:ascii="Garamond" w:hAnsi="Garamond"/>
          <w:sz w:val="22"/>
          <w:szCs w:val="22"/>
        </w:rPr>
        <w:t xml:space="preserve"> people are not </w:t>
      </w:r>
      <w:r w:rsidR="007C2F5D" w:rsidRPr="00535018">
        <w:rPr>
          <w:rFonts w:ascii="Garamond" w:hAnsi="Garamond"/>
          <w:sz w:val="22"/>
          <w:szCs w:val="22"/>
        </w:rPr>
        <w:t xml:space="preserve">usually </w:t>
      </w:r>
      <w:r w:rsidR="004D6ADE" w:rsidRPr="00535018">
        <w:rPr>
          <w:rFonts w:ascii="Garamond" w:hAnsi="Garamond"/>
          <w:sz w:val="22"/>
          <w:szCs w:val="22"/>
        </w:rPr>
        <w:t>those who</w:t>
      </w:r>
      <w:r w:rsidR="007C2F5D" w:rsidRPr="00535018">
        <w:rPr>
          <w:rFonts w:ascii="Garamond" w:hAnsi="Garamond"/>
          <w:sz w:val="22"/>
          <w:szCs w:val="22"/>
        </w:rPr>
        <w:t xml:space="preserve"> </w:t>
      </w:r>
      <w:r w:rsidR="004D6ADE" w:rsidRPr="00535018">
        <w:rPr>
          <w:rFonts w:ascii="Garamond" w:hAnsi="Garamond"/>
          <w:sz w:val="22"/>
          <w:szCs w:val="22"/>
        </w:rPr>
        <w:t>directly s</w:t>
      </w:r>
      <w:r w:rsidR="007C2F5D" w:rsidRPr="00535018">
        <w:rPr>
          <w:rFonts w:ascii="Garamond" w:hAnsi="Garamond"/>
          <w:sz w:val="22"/>
          <w:szCs w:val="22"/>
        </w:rPr>
        <w:t>eek</w:t>
      </w:r>
      <w:r w:rsidR="004D6ADE" w:rsidRPr="00535018">
        <w:rPr>
          <w:rFonts w:ascii="Garamond" w:hAnsi="Garamond"/>
          <w:sz w:val="22"/>
          <w:szCs w:val="22"/>
        </w:rPr>
        <w:t xml:space="preserve"> it. In</w:t>
      </w:r>
      <w:r w:rsidRPr="00535018">
        <w:rPr>
          <w:rFonts w:ascii="Garamond" w:hAnsi="Garamond"/>
          <w:sz w:val="22"/>
          <w:szCs w:val="22"/>
        </w:rPr>
        <w:t xml:space="preserve"> fact</w:t>
      </w:r>
      <w:r w:rsidR="004D6ADE" w:rsidRPr="00535018">
        <w:rPr>
          <w:rFonts w:ascii="Garamond" w:hAnsi="Garamond"/>
          <w:sz w:val="22"/>
          <w:szCs w:val="22"/>
        </w:rPr>
        <w:t>, the</w:t>
      </w:r>
      <w:r w:rsidR="00460B74" w:rsidRPr="00535018">
        <w:rPr>
          <w:rFonts w:ascii="Garamond" w:hAnsi="Garamond"/>
          <w:sz w:val="22"/>
          <w:szCs w:val="22"/>
        </w:rPr>
        <w:t xml:space="preserve"> “</w:t>
      </w:r>
      <w:r w:rsidR="00C40124" w:rsidRPr="00535018">
        <w:rPr>
          <w:rFonts w:ascii="Garamond" w:hAnsi="Garamond"/>
          <w:sz w:val="22"/>
          <w:szCs w:val="22"/>
        </w:rPr>
        <w:t>pursuit</w:t>
      </w:r>
      <w:r w:rsidR="00460B74" w:rsidRPr="00535018">
        <w:rPr>
          <w:rFonts w:ascii="Garamond" w:hAnsi="Garamond"/>
          <w:sz w:val="22"/>
          <w:szCs w:val="22"/>
        </w:rPr>
        <w:t xml:space="preserve"> of happiness”</w:t>
      </w:r>
      <w:r w:rsidR="0079705B" w:rsidRPr="00535018">
        <w:rPr>
          <w:rFonts w:ascii="Garamond" w:hAnsi="Garamond"/>
          <w:sz w:val="22"/>
          <w:szCs w:val="22"/>
        </w:rPr>
        <w:t xml:space="preserve"> </w:t>
      </w:r>
      <w:r w:rsidR="00C40124" w:rsidRPr="00535018">
        <w:rPr>
          <w:rFonts w:ascii="Garamond" w:hAnsi="Garamond"/>
          <w:sz w:val="22"/>
          <w:szCs w:val="22"/>
        </w:rPr>
        <w:t xml:space="preserve">may be counterproductive. </w:t>
      </w:r>
      <w:r w:rsidR="00B10541" w:rsidRPr="00535018">
        <w:rPr>
          <w:rFonts w:ascii="Garamond" w:hAnsi="Garamond"/>
          <w:sz w:val="22"/>
          <w:szCs w:val="22"/>
        </w:rPr>
        <w:t>To a large extent, happiness</w:t>
      </w:r>
      <w:r w:rsidR="00081657" w:rsidRPr="00535018">
        <w:rPr>
          <w:rFonts w:ascii="Garamond" w:hAnsi="Garamond"/>
          <w:sz w:val="22"/>
          <w:szCs w:val="22"/>
        </w:rPr>
        <w:t xml:space="preserve"> </w:t>
      </w:r>
      <w:r w:rsidR="00B10541" w:rsidRPr="00535018">
        <w:rPr>
          <w:rFonts w:ascii="Garamond" w:hAnsi="Garamond"/>
          <w:sz w:val="22"/>
          <w:szCs w:val="22"/>
        </w:rPr>
        <w:t xml:space="preserve">emerges as a </w:t>
      </w:r>
      <w:r w:rsidR="00081657" w:rsidRPr="00535018">
        <w:rPr>
          <w:rFonts w:ascii="Garamond" w:hAnsi="Garamond"/>
          <w:sz w:val="22"/>
          <w:szCs w:val="22"/>
        </w:rPr>
        <w:t>by-product</w:t>
      </w:r>
      <w:r w:rsidR="00B10541" w:rsidRPr="00535018">
        <w:rPr>
          <w:rFonts w:ascii="Garamond" w:hAnsi="Garamond"/>
          <w:sz w:val="22"/>
          <w:szCs w:val="22"/>
        </w:rPr>
        <w:t xml:space="preserve"> of who we are and whether we are doing the </w:t>
      </w:r>
      <w:r w:rsidR="00460B74" w:rsidRPr="00535018">
        <w:rPr>
          <w:rFonts w:ascii="Garamond" w:hAnsi="Garamond"/>
          <w:sz w:val="22"/>
          <w:szCs w:val="22"/>
        </w:rPr>
        <w:t>“</w:t>
      </w:r>
      <w:r w:rsidR="00B10541" w:rsidRPr="00535018">
        <w:rPr>
          <w:rFonts w:ascii="Garamond" w:hAnsi="Garamond"/>
          <w:sz w:val="22"/>
          <w:szCs w:val="22"/>
        </w:rPr>
        <w:t>right</w:t>
      </w:r>
      <w:r w:rsidR="00460B74" w:rsidRPr="00535018">
        <w:rPr>
          <w:rFonts w:ascii="Garamond" w:hAnsi="Garamond"/>
          <w:sz w:val="22"/>
          <w:szCs w:val="22"/>
        </w:rPr>
        <w:t>”</w:t>
      </w:r>
      <w:r w:rsidR="00B10541" w:rsidRPr="00535018">
        <w:rPr>
          <w:rFonts w:ascii="Garamond" w:hAnsi="Garamond"/>
          <w:sz w:val="22"/>
          <w:szCs w:val="22"/>
        </w:rPr>
        <w:t xml:space="preserve"> thing</w:t>
      </w:r>
      <w:r w:rsidR="00460B74" w:rsidRPr="00535018">
        <w:rPr>
          <w:rFonts w:ascii="Garamond" w:hAnsi="Garamond"/>
          <w:sz w:val="22"/>
          <w:szCs w:val="22"/>
        </w:rPr>
        <w:t xml:space="preserve"> in relation to our values</w:t>
      </w:r>
      <w:r w:rsidR="00B10541" w:rsidRPr="00535018">
        <w:rPr>
          <w:rFonts w:ascii="Garamond" w:hAnsi="Garamond"/>
          <w:sz w:val="22"/>
          <w:szCs w:val="22"/>
        </w:rPr>
        <w:t>. People who focus on trying to make other</w:t>
      </w:r>
      <w:r w:rsidR="0054210E" w:rsidRPr="00535018">
        <w:rPr>
          <w:rFonts w:ascii="Garamond" w:hAnsi="Garamond"/>
          <w:sz w:val="22"/>
          <w:szCs w:val="22"/>
        </w:rPr>
        <w:t>s</w:t>
      </w:r>
      <w:r w:rsidR="00B10541" w:rsidRPr="00535018">
        <w:rPr>
          <w:rFonts w:ascii="Garamond" w:hAnsi="Garamond"/>
          <w:sz w:val="22"/>
          <w:szCs w:val="22"/>
        </w:rPr>
        <w:t xml:space="preserve"> happy</w:t>
      </w:r>
      <w:r w:rsidR="00A7052A" w:rsidRPr="00535018">
        <w:rPr>
          <w:rFonts w:ascii="Garamond" w:hAnsi="Garamond"/>
          <w:sz w:val="22"/>
          <w:szCs w:val="22"/>
        </w:rPr>
        <w:t xml:space="preserve"> usually</w:t>
      </w:r>
      <w:r w:rsidR="00B10541" w:rsidRPr="00535018">
        <w:rPr>
          <w:rFonts w:ascii="Garamond" w:hAnsi="Garamond"/>
          <w:sz w:val="22"/>
          <w:szCs w:val="22"/>
        </w:rPr>
        <w:t xml:space="preserve"> make themselves </w:t>
      </w:r>
      <w:r w:rsidR="004D6ADE" w:rsidRPr="00535018">
        <w:rPr>
          <w:rFonts w:ascii="Garamond" w:hAnsi="Garamond"/>
          <w:sz w:val="22"/>
          <w:szCs w:val="22"/>
        </w:rPr>
        <w:t>happ</w:t>
      </w:r>
      <w:r w:rsidR="007C2F5D" w:rsidRPr="00535018">
        <w:rPr>
          <w:rFonts w:ascii="Garamond" w:hAnsi="Garamond"/>
          <w:sz w:val="22"/>
          <w:szCs w:val="22"/>
        </w:rPr>
        <w:t>y</w:t>
      </w:r>
      <w:r w:rsidR="004D6ADE" w:rsidRPr="00535018">
        <w:rPr>
          <w:rFonts w:ascii="Garamond" w:hAnsi="Garamond"/>
          <w:sz w:val="22"/>
          <w:szCs w:val="22"/>
        </w:rPr>
        <w:t xml:space="preserve"> in the process. </w:t>
      </w:r>
      <w:r w:rsidR="00EF6BEB" w:rsidRPr="00535018">
        <w:rPr>
          <w:rFonts w:ascii="Garamond" w:hAnsi="Garamond"/>
          <w:sz w:val="22"/>
          <w:szCs w:val="22"/>
        </w:rPr>
        <w:t>As Ralph Emerson said, “Happiness is a perfume you cannot pour on others without getting a few drops on yourself”.</w:t>
      </w:r>
    </w:p>
    <w:p w:rsidR="00EA5351" w:rsidRDefault="00EA5351" w:rsidP="00535018">
      <w:pPr>
        <w:pStyle w:val="NoSpacing"/>
        <w:rPr>
          <w:rFonts w:ascii="Garamond" w:hAnsi="Garamond"/>
          <w:i/>
          <w:sz w:val="22"/>
          <w:szCs w:val="22"/>
        </w:rPr>
      </w:pPr>
    </w:p>
    <w:p w:rsidR="00535018" w:rsidRDefault="00535018" w:rsidP="00535018">
      <w:pPr>
        <w:pStyle w:val="NoSpacing"/>
        <w:jc w:val="right"/>
        <w:rPr>
          <w:rFonts w:ascii="Garamond" w:hAnsi="Garamond"/>
          <w:sz w:val="22"/>
          <w:szCs w:val="22"/>
        </w:rPr>
      </w:pPr>
      <w:r>
        <w:rPr>
          <w:rFonts w:ascii="Garamond" w:hAnsi="Garamond"/>
          <w:sz w:val="22"/>
          <w:szCs w:val="22"/>
        </w:rPr>
        <w:t>©Professor Glenn Wilson, Gresham College 2011</w:t>
      </w:r>
    </w:p>
    <w:p w:rsidR="00535018" w:rsidRPr="00535018" w:rsidRDefault="00535018" w:rsidP="00535018">
      <w:pPr>
        <w:pStyle w:val="NoSpacing"/>
        <w:jc w:val="right"/>
        <w:rPr>
          <w:rFonts w:ascii="Garamond" w:hAnsi="Garamond"/>
          <w:sz w:val="22"/>
          <w:szCs w:val="22"/>
        </w:rPr>
      </w:pPr>
    </w:p>
    <w:p w:rsidR="001A758A" w:rsidRPr="00535018" w:rsidRDefault="001A758A" w:rsidP="00535018">
      <w:pPr>
        <w:pStyle w:val="NoSpacing"/>
        <w:rPr>
          <w:rFonts w:ascii="Garamond" w:hAnsi="Garamond"/>
          <w:i/>
          <w:sz w:val="22"/>
          <w:szCs w:val="22"/>
        </w:rPr>
      </w:pPr>
      <w:r w:rsidRPr="00535018">
        <w:rPr>
          <w:rFonts w:ascii="Garamond" w:hAnsi="Garamond"/>
          <w:i/>
          <w:sz w:val="22"/>
          <w:szCs w:val="22"/>
        </w:rPr>
        <w:t>References</w:t>
      </w:r>
    </w:p>
    <w:p w:rsidR="0082683C" w:rsidRPr="00535018" w:rsidRDefault="0082683C" w:rsidP="00535018">
      <w:pPr>
        <w:pStyle w:val="NoSpacing"/>
        <w:rPr>
          <w:rFonts w:ascii="Garamond" w:hAnsi="Garamond"/>
          <w:sz w:val="22"/>
          <w:szCs w:val="22"/>
        </w:rPr>
      </w:pPr>
      <w:r w:rsidRPr="00535018">
        <w:rPr>
          <w:rFonts w:ascii="Garamond" w:hAnsi="Garamond"/>
          <w:sz w:val="22"/>
          <w:szCs w:val="22"/>
        </w:rPr>
        <w:t xml:space="preserve">Blanchflower, D.G. &amp; Oswald, A.J. (1998) What makes an entrepreneur? </w:t>
      </w:r>
      <w:r w:rsidRPr="00535018">
        <w:rPr>
          <w:rFonts w:ascii="Garamond" w:hAnsi="Garamond"/>
          <w:i/>
          <w:sz w:val="22"/>
          <w:szCs w:val="22"/>
        </w:rPr>
        <w:t>Journal of Labour Economics</w:t>
      </w:r>
      <w:r w:rsidRPr="00535018">
        <w:rPr>
          <w:rFonts w:ascii="Garamond" w:hAnsi="Garamond"/>
          <w:sz w:val="22"/>
          <w:szCs w:val="22"/>
        </w:rPr>
        <w:t>, 16, 393-415.</w:t>
      </w:r>
    </w:p>
    <w:p w:rsidR="003435CE" w:rsidRPr="00535018" w:rsidRDefault="003435CE" w:rsidP="00535018">
      <w:pPr>
        <w:pStyle w:val="NoSpacing"/>
        <w:rPr>
          <w:rFonts w:ascii="Garamond" w:hAnsi="Garamond"/>
          <w:sz w:val="22"/>
          <w:szCs w:val="22"/>
        </w:rPr>
      </w:pPr>
      <w:r w:rsidRPr="00535018">
        <w:rPr>
          <w:rFonts w:ascii="Garamond" w:hAnsi="Garamond"/>
          <w:sz w:val="22"/>
          <w:szCs w:val="22"/>
        </w:rPr>
        <w:t xml:space="preserve">Blanchflower, D.G. &amp; Oswald, A.J. (2004) Well-being over time in Britain and the USA. </w:t>
      </w:r>
      <w:r w:rsidRPr="00535018">
        <w:rPr>
          <w:rFonts w:ascii="Garamond" w:hAnsi="Garamond"/>
          <w:i/>
          <w:sz w:val="22"/>
          <w:szCs w:val="22"/>
        </w:rPr>
        <w:t>Journal of Public Economics</w:t>
      </w:r>
      <w:r w:rsidRPr="00535018">
        <w:rPr>
          <w:rFonts w:ascii="Garamond" w:hAnsi="Garamond"/>
          <w:sz w:val="22"/>
          <w:szCs w:val="22"/>
        </w:rPr>
        <w:t>, 88, 1359-1386.</w:t>
      </w:r>
    </w:p>
    <w:p w:rsidR="00F93B70" w:rsidRPr="00535018" w:rsidRDefault="00F93B70" w:rsidP="00535018">
      <w:pPr>
        <w:pStyle w:val="NoSpacing"/>
        <w:rPr>
          <w:rFonts w:ascii="Garamond" w:hAnsi="Garamond"/>
          <w:sz w:val="22"/>
          <w:szCs w:val="22"/>
        </w:rPr>
      </w:pPr>
      <w:r w:rsidRPr="00535018">
        <w:rPr>
          <w:rFonts w:ascii="Garamond" w:hAnsi="Garamond"/>
          <w:sz w:val="22"/>
          <w:szCs w:val="22"/>
        </w:rPr>
        <w:t xml:space="preserve">Brickman, P., Coates, D. &amp; Janoff-Bulman, R. (1978) Lottery winners and accident victims: Is happiness relative? </w:t>
      </w:r>
      <w:r w:rsidRPr="00535018">
        <w:rPr>
          <w:rFonts w:ascii="Garamond" w:hAnsi="Garamond"/>
          <w:i/>
          <w:sz w:val="22"/>
          <w:szCs w:val="22"/>
        </w:rPr>
        <w:t>Journal of Personality and Social Psychology</w:t>
      </w:r>
      <w:r w:rsidRPr="00535018">
        <w:rPr>
          <w:rFonts w:ascii="Garamond" w:hAnsi="Garamond"/>
          <w:sz w:val="22"/>
          <w:szCs w:val="22"/>
        </w:rPr>
        <w:t>, 36, 917-927.</w:t>
      </w:r>
    </w:p>
    <w:p w:rsidR="00585A11" w:rsidRPr="00535018" w:rsidRDefault="00585A11" w:rsidP="00535018">
      <w:pPr>
        <w:pStyle w:val="NoSpacing"/>
        <w:rPr>
          <w:rFonts w:ascii="Garamond" w:hAnsi="Garamond"/>
          <w:sz w:val="22"/>
          <w:szCs w:val="22"/>
        </w:rPr>
      </w:pPr>
      <w:r w:rsidRPr="00535018">
        <w:rPr>
          <w:rFonts w:ascii="Garamond" w:hAnsi="Garamond"/>
          <w:sz w:val="22"/>
          <w:szCs w:val="22"/>
        </w:rPr>
        <w:t xml:space="preserve">Bruno, M. et al (2010) A survey on self-assessed well-being in a cohort of chronic locked-in syndrome patients: happy majority, miserable minority. </w:t>
      </w:r>
      <w:r w:rsidRPr="00535018">
        <w:rPr>
          <w:rFonts w:ascii="Garamond" w:hAnsi="Garamond"/>
          <w:i/>
          <w:sz w:val="22"/>
          <w:szCs w:val="22"/>
        </w:rPr>
        <w:t>BMJ Open</w:t>
      </w:r>
      <w:r w:rsidRPr="00535018">
        <w:rPr>
          <w:rFonts w:ascii="Garamond" w:hAnsi="Garamond"/>
          <w:sz w:val="22"/>
          <w:szCs w:val="22"/>
        </w:rPr>
        <w:t>, doi 10, 1136, 000039.</w:t>
      </w:r>
    </w:p>
    <w:p w:rsidR="001978B3" w:rsidRPr="00535018" w:rsidRDefault="001978B3" w:rsidP="00535018">
      <w:pPr>
        <w:pStyle w:val="NoSpacing"/>
        <w:rPr>
          <w:rFonts w:ascii="Garamond" w:hAnsi="Garamond"/>
          <w:sz w:val="22"/>
          <w:szCs w:val="22"/>
        </w:rPr>
      </w:pPr>
      <w:r w:rsidRPr="00535018">
        <w:rPr>
          <w:rFonts w:ascii="Garamond" w:hAnsi="Garamond"/>
          <w:sz w:val="22"/>
          <w:szCs w:val="22"/>
        </w:rPr>
        <w:t xml:space="preserve">Cross, A. &amp; Langdridge, D. (2005) Perceived sources of happiness: a network analysis, </w:t>
      </w:r>
      <w:r w:rsidRPr="00535018">
        <w:rPr>
          <w:rFonts w:ascii="Garamond" w:hAnsi="Garamond"/>
          <w:i/>
          <w:sz w:val="22"/>
          <w:szCs w:val="22"/>
        </w:rPr>
        <w:t>Journal of Happiness Studies</w:t>
      </w:r>
      <w:r w:rsidRPr="00535018">
        <w:rPr>
          <w:rFonts w:ascii="Garamond" w:hAnsi="Garamond"/>
          <w:sz w:val="22"/>
          <w:szCs w:val="22"/>
        </w:rPr>
        <w:t>, 6, 107-135.</w:t>
      </w:r>
    </w:p>
    <w:p w:rsidR="00DB7BF4" w:rsidRPr="00535018" w:rsidRDefault="00DB7BF4" w:rsidP="00535018">
      <w:pPr>
        <w:pStyle w:val="NoSpacing"/>
        <w:rPr>
          <w:rFonts w:ascii="Garamond" w:hAnsi="Garamond"/>
          <w:sz w:val="22"/>
          <w:szCs w:val="22"/>
        </w:rPr>
      </w:pPr>
      <w:r w:rsidRPr="00535018">
        <w:rPr>
          <w:rFonts w:ascii="Garamond" w:hAnsi="Garamond"/>
          <w:sz w:val="22"/>
          <w:szCs w:val="22"/>
        </w:rPr>
        <w:t xml:space="preserve">De Neve, J. (2011) Functional polymorphism (5-HTTLPR) in the serotonin transporter gene is associated with subjective well-being: evidence from a US nationally representative sample. </w:t>
      </w:r>
      <w:r w:rsidRPr="00535018">
        <w:rPr>
          <w:rFonts w:ascii="Garamond" w:hAnsi="Garamond"/>
          <w:i/>
          <w:sz w:val="22"/>
          <w:szCs w:val="22"/>
        </w:rPr>
        <w:t>Journal of Human Genetics</w:t>
      </w:r>
      <w:r w:rsidRPr="00535018">
        <w:rPr>
          <w:rFonts w:ascii="Garamond" w:hAnsi="Garamond"/>
          <w:sz w:val="22"/>
          <w:szCs w:val="22"/>
        </w:rPr>
        <w:t>, 56, 456-459.</w:t>
      </w:r>
    </w:p>
    <w:p w:rsidR="005C76B3" w:rsidRPr="00535018" w:rsidRDefault="005C76B3" w:rsidP="00535018">
      <w:pPr>
        <w:pStyle w:val="NoSpacing"/>
        <w:rPr>
          <w:rFonts w:ascii="Garamond" w:hAnsi="Garamond"/>
          <w:sz w:val="22"/>
          <w:szCs w:val="22"/>
        </w:rPr>
      </w:pPr>
      <w:r w:rsidRPr="00535018">
        <w:rPr>
          <w:rFonts w:ascii="Garamond" w:hAnsi="Garamond"/>
          <w:sz w:val="22"/>
          <w:szCs w:val="22"/>
        </w:rPr>
        <w:t xml:space="preserve">Diener, et al (2011) The religion paradox: If religion makes people happy, why are so many dropping out? </w:t>
      </w:r>
      <w:r w:rsidRPr="00535018">
        <w:rPr>
          <w:rFonts w:ascii="Garamond" w:hAnsi="Garamond"/>
          <w:i/>
          <w:sz w:val="22"/>
          <w:szCs w:val="22"/>
        </w:rPr>
        <w:t>Journal of Personality and Social Psychology</w:t>
      </w:r>
      <w:r w:rsidRPr="00535018">
        <w:rPr>
          <w:rFonts w:ascii="Garamond" w:hAnsi="Garamond"/>
          <w:sz w:val="22"/>
          <w:szCs w:val="22"/>
        </w:rPr>
        <w:t>, poi: 10.1037/a0024402.</w:t>
      </w:r>
    </w:p>
    <w:p w:rsidR="009B6196" w:rsidRPr="00535018" w:rsidRDefault="009B6196" w:rsidP="00535018">
      <w:pPr>
        <w:pStyle w:val="NoSpacing"/>
        <w:rPr>
          <w:rFonts w:ascii="Garamond" w:hAnsi="Garamond"/>
          <w:sz w:val="22"/>
          <w:szCs w:val="22"/>
        </w:rPr>
      </w:pPr>
      <w:r w:rsidRPr="00535018">
        <w:rPr>
          <w:rFonts w:ascii="Garamond" w:hAnsi="Garamond"/>
          <w:sz w:val="22"/>
          <w:szCs w:val="22"/>
        </w:rPr>
        <w:t xml:space="preserve">Dolan, P., Peasgood, T. &amp; White, M. (2008) Do we really know what makes us happy? A review of the economic literature on the factors associated with subjective well-being. </w:t>
      </w:r>
      <w:r w:rsidRPr="00535018">
        <w:rPr>
          <w:rFonts w:ascii="Garamond" w:hAnsi="Garamond"/>
          <w:i/>
          <w:sz w:val="22"/>
          <w:szCs w:val="22"/>
        </w:rPr>
        <w:t>Journal of Economic Psychology</w:t>
      </w:r>
      <w:r w:rsidRPr="00535018">
        <w:rPr>
          <w:rFonts w:ascii="Garamond" w:hAnsi="Garamond"/>
          <w:sz w:val="22"/>
          <w:szCs w:val="22"/>
        </w:rPr>
        <w:t>, 29, 94-122.</w:t>
      </w:r>
    </w:p>
    <w:p w:rsidR="00EC7B66" w:rsidRPr="00535018" w:rsidRDefault="00EC7B66" w:rsidP="00535018">
      <w:pPr>
        <w:pStyle w:val="NoSpacing"/>
        <w:rPr>
          <w:rFonts w:ascii="Garamond" w:hAnsi="Garamond"/>
          <w:sz w:val="22"/>
          <w:szCs w:val="22"/>
        </w:rPr>
      </w:pPr>
      <w:r w:rsidRPr="00535018">
        <w:rPr>
          <w:rFonts w:ascii="Garamond" w:hAnsi="Garamond"/>
          <w:sz w:val="22"/>
          <w:szCs w:val="22"/>
        </w:rPr>
        <w:t xml:space="preserve">Easterlin, R.A. (2001) Income and happiness: Toward a unified theory. </w:t>
      </w:r>
      <w:r w:rsidRPr="00535018">
        <w:rPr>
          <w:rFonts w:ascii="Garamond" w:hAnsi="Garamond"/>
          <w:i/>
          <w:sz w:val="22"/>
          <w:szCs w:val="22"/>
        </w:rPr>
        <w:t>The Economic</w:t>
      </w:r>
      <w:r w:rsidRPr="00535018">
        <w:rPr>
          <w:rFonts w:ascii="Garamond" w:hAnsi="Garamond"/>
          <w:sz w:val="22"/>
          <w:szCs w:val="22"/>
        </w:rPr>
        <w:t xml:space="preserve"> </w:t>
      </w:r>
      <w:r w:rsidRPr="00535018">
        <w:rPr>
          <w:rFonts w:ascii="Garamond" w:hAnsi="Garamond"/>
          <w:i/>
          <w:sz w:val="22"/>
          <w:szCs w:val="22"/>
        </w:rPr>
        <w:t>Journal</w:t>
      </w:r>
      <w:r w:rsidRPr="00535018">
        <w:rPr>
          <w:rFonts w:ascii="Garamond" w:hAnsi="Garamond"/>
          <w:sz w:val="22"/>
          <w:szCs w:val="22"/>
        </w:rPr>
        <w:t>, 111, 465-484.</w:t>
      </w:r>
    </w:p>
    <w:p w:rsidR="00AB5CAB" w:rsidRPr="00535018" w:rsidRDefault="00AB5CAB" w:rsidP="00535018">
      <w:pPr>
        <w:pStyle w:val="NoSpacing"/>
        <w:rPr>
          <w:rFonts w:ascii="Garamond" w:hAnsi="Garamond"/>
          <w:sz w:val="22"/>
          <w:szCs w:val="22"/>
        </w:rPr>
      </w:pPr>
      <w:r w:rsidRPr="00535018">
        <w:rPr>
          <w:rFonts w:ascii="Garamond" w:hAnsi="Garamond"/>
          <w:sz w:val="22"/>
          <w:szCs w:val="22"/>
        </w:rPr>
        <w:t xml:space="preserve">Foley, M. (2011) </w:t>
      </w:r>
      <w:r w:rsidRPr="00535018">
        <w:rPr>
          <w:rFonts w:ascii="Garamond" w:hAnsi="Garamond"/>
          <w:i/>
          <w:sz w:val="22"/>
          <w:szCs w:val="22"/>
        </w:rPr>
        <w:t>The Age of Absurdity.</w:t>
      </w:r>
      <w:r w:rsidRPr="00535018">
        <w:rPr>
          <w:rFonts w:ascii="Garamond" w:hAnsi="Garamond"/>
          <w:sz w:val="22"/>
          <w:szCs w:val="22"/>
        </w:rPr>
        <w:t xml:space="preserve"> New York: Simon &amp; Schuster.</w:t>
      </w:r>
    </w:p>
    <w:p w:rsidR="00907614" w:rsidRPr="00535018" w:rsidRDefault="00907614" w:rsidP="00535018">
      <w:pPr>
        <w:pStyle w:val="NoSpacing"/>
        <w:rPr>
          <w:rFonts w:ascii="Garamond" w:hAnsi="Garamond"/>
          <w:sz w:val="22"/>
          <w:szCs w:val="22"/>
        </w:rPr>
      </w:pPr>
      <w:r w:rsidRPr="00535018">
        <w:rPr>
          <w:rFonts w:ascii="Garamond" w:hAnsi="Garamond"/>
          <w:sz w:val="22"/>
          <w:szCs w:val="22"/>
        </w:rPr>
        <w:t xml:space="preserve">Haller, M. &amp; Hadler, M. (2006) How social relations and structures can produce happiness and unhappiness: An international comparative analysis. </w:t>
      </w:r>
      <w:r w:rsidRPr="00535018">
        <w:rPr>
          <w:rFonts w:ascii="Garamond" w:hAnsi="Garamond"/>
          <w:i/>
          <w:sz w:val="22"/>
          <w:szCs w:val="22"/>
        </w:rPr>
        <w:t>Social Indicators Research</w:t>
      </w:r>
      <w:r w:rsidRPr="00535018">
        <w:rPr>
          <w:rFonts w:ascii="Garamond" w:hAnsi="Garamond"/>
          <w:sz w:val="22"/>
          <w:szCs w:val="22"/>
        </w:rPr>
        <w:t>, 75, 169-216.</w:t>
      </w:r>
    </w:p>
    <w:p w:rsidR="009059E8" w:rsidRPr="00535018" w:rsidRDefault="009059E8" w:rsidP="00535018">
      <w:pPr>
        <w:pStyle w:val="NoSpacing"/>
        <w:rPr>
          <w:rFonts w:ascii="Garamond" w:hAnsi="Garamond"/>
          <w:sz w:val="22"/>
          <w:szCs w:val="22"/>
        </w:rPr>
      </w:pPr>
      <w:r w:rsidRPr="00535018">
        <w:rPr>
          <w:rFonts w:ascii="Garamond" w:hAnsi="Garamond"/>
          <w:sz w:val="22"/>
          <w:szCs w:val="22"/>
        </w:rPr>
        <w:t xml:space="preserve">Helliwell, J.F. (2006) Well-being, social capital and public policy: What’s new? </w:t>
      </w:r>
      <w:r w:rsidRPr="00535018">
        <w:rPr>
          <w:rFonts w:ascii="Garamond" w:hAnsi="Garamond"/>
          <w:i/>
          <w:sz w:val="22"/>
          <w:szCs w:val="22"/>
        </w:rPr>
        <w:t>Economic Journal</w:t>
      </w:r>
      <w:r w:rsidRPr="00535018">
        <w:rPr>
          <w:rFonts w:ascii="Garamond" w:hAnsi="Garamond"/>
          <w:sz w:val="22"/>
          <w:szCs w:val="22"/>
        </w:rPr>
        <w:t>, 116, 34-45.</w:t>
      </w:r>
    </w:p>
    <w:p w:rsidR="00F93AF9" w:rsidRPr="00535018" w:rsidRDefault="00F93AF9" w:rsidP="00535018">
      <w:pPr>
        <w:pStyle w:val="NoSpacing"/>
        <w:rPr>
          <w:rFonts w:ascii="Garamond" w:hAnsi="Garamond"/>
          <w:sz w:val="22"/>
          <w:szCs w:val="22"/>
        </w:rPr>
      </w:pPr>
      <w:r w:rsidRPr="00535018">
        <w:rPr>
          <w:rFonts w:ascii="Garamond" w:hAnsi="Garamond"/>
          <w:sz w:val="22"/>
          <w:szCs w:val="22"/>
        </w:rPr>
        <w:t xml:space="preserve">Kahneman, D. &amp; Deaton, A. (2010) High income improves evaluation of life but not emotional well-being. </w:t>
      </w:r>
      <w:r w:rsidRPr="00535018">
        <w:rPr>
          <w:rFonts w:ascii="Garamond" w:hAnsi="Garamond"/>
          <w:i/>
          <w:sz w:val="22"/>
          <w:szCs w:val="22"/>
        </w:rPr>
        <w:t>Proceedings of the National Academy of Sciences</w:t>
      </w:r>
      <w:r w:rsidRPr="00535018">
        <w:rPr>
          <w:rFonts w:ascii="Garamond" w:hAnsi="Garamond"/>
          <w:sz w:val="22"/>
          <w:szCs w:val="22"/>
        </w:rPr>
        <w:t>, 107, 16489-16493.</w:t>
      </w:r>
    </w:p>
    <w:p w:rsidR="004C596E" w:rsidRPr="00535018" w:rsidRDefault="004C596E" w:rsidP="00535018">
      <w:pPr>
        <w:pStyle w:val="NoSpacing"/>
        <w:rPr>
          <w:rFonts w:ascii="Garamond" w:hAnsi="Garamond"/>
          <w:sz w:val="22"/>
          <w:szCs w:val="22"/>
        </w:rPr>
      </w:pPr>
      <w:r w:rsidRPr="00535018">
        <w:rPr>
          <w:rFonts w:ascii="Garamond" w:hAnsi="Garamond"/>
          <w:sz w:val="22"/>
          <w:szCs w:val="22"/>
        </w:rPr>
        <w:t xml:space="preserve">Knutson, B. et al (1998) Selective alteration of personality and social behaviour by serotonergic intervention. </w:t>
      </w:r>
      <w:r w:rsidRPr="00535018">
        <w:rPr>
          <w:rFonts w:ascii="Garamond" w:hAnsi="Garamond"/>
          <w:i/>
          <w:sz w:val="22"/>
          <w:szCs w:val="22"/>
        </w:rPr>
        <w:t>American Journal of Psychiatry</w:t>
      </w:r>
      <w:r w:rsidRPr="00535018">
        <w:rPr>
          <w:rFonts w:ascii="Garamond" w:hAnsi="Garamond"/>
          <w:sz w:val="22"/>
          <w:szCs w:val="22"/>
        </w:rPr>
        <w:t>, 155, 373-379.</w:t>
      </w:r>
    </w:p>
    <w:p w:rsidR="008C42FA" w:rsidRPr="00535018" w:rsidRDefault="008C42FA" w:rsidP="00535018">
      <w:pPr>
        <w:pStyle w:val="NoSpacing"/>
        <w:rPr>
          <w:rFonts w:ascii="Garamond" w:hAnsi="Garamond"/>
          <w:sz w:val="22"/>
          <w:szCs w:val="22"/>
        </w:rPr>
      </w:pPr>
      <w:r w:rsidRPr="00535018">
        <w:rPr>
          <w:rFonts w:ascii="Garamond" w:hAnsi="Garamond"/>
          <w:sz w:val="22"/>
          <w:szCs w:val="22"/>
        </w:rPr>
        <w:t xml:space="preserve">Lederbogen, F. et al (2011) City living and urban upbringing affect neural social stress processing in humans. </w:t>
      </w:r>
      <w:r w:rsidRPr="00535018">
        <w:rPr>
          <w:rFonts w:ascii="Garamond" w:hAnsi="Garamond"/>
          <w:i/>
          <w:sz w:val="22"/>
          <w:szCs w:val="22"/>
        </w:rPr>
        <w:t>Nature</w:t>
      </w:r>
      <w:r w:rsidRPr="00535018">
        <w:rPr>
          <w:rFonts w:ascii="Garamond" w:hAnsi="Garamond"/>
          <w:sz w:val="22"/>
          <w:szCs w:val="22"/>
        </w:rPr>
        <w:t>, 474, 498-501.</w:t>
      </w:r>
    </w:p>
    <w:p w:rsidR="001A758A" w:rsidRPr="00535018" w:rsidRDefault="001A758A" w:rsidP="00535018">
      <w:pPr>
        <w:pStyle w:val="NoSpacing"/>
        <w:rPr>
          <w:rFonts w:ascii="Garamond" w:hAnsi="Garamond"/>
          <w:sz w:val="22"/>
          <w:szCs w:val="22"/>
        </w:rPr>
      </w:pPr>
      <w:r w:rsidRPr="00535018">
        <w:rPr>
          <w:rFonts w:ascii="Garamond" w:hAnsi="Garamond"/>
          <w:sz w:val="22"/>
          <w:szCs w:val="22"/>
        </w:rPr>
        <w:t xml:space="preserve">Lykken, D.T. (1999) </w:t>
      </w:r>
      <w:r w:rsidRPr="00535018">
        <w:rPr>
          <w:rFonts w:ascii="Garamond" w:hAnsi="Garamond"/>
          <w:i/>
          <w:sz w:val="22"/>
          <w:szCs w:val="22"/>
        </w:rPr>
        <w:t>Happiness: What studies on twins tell us about nature, nurture</w:t>
      </w:r>
      <w:r w:rsidRPr="00535018">
        <w:rPr>
          <w:rFonts w:ascii="Garamond" w:hAnsi="Garamond"/>
          <w:sz w:val="22"/>
          <w:szCs w:val="22"/>
        </w:rPr>
        <w:t xml:space="preserve"> </w:t>
      </w:r>
      <w:r w:rsidRPr="00535018">
        <w:rPr>
          <w:rFonts w:ascii="Garamond" w:hAnsi="Garamond"/>
          <w:i/>
          <w:sz w:val="22"/>
          <w:szCs w:val="22"/>
        </w:rPr>
        <w:t>and the happiness set-point.</w:t>
      </w:r>
      <w:r w:rsidRPr="00535018">
        <w:rPr>
          <w:rFonts w:ascii="Garamond" w:hAnsi="Garamond"/>
          <w:sz w:val="22"/>
          <w:szCs w:val="22"/>
        </w:rPr>
        <w:t xml:space="preserve"> New York: Golden Books.</w:t>
      </w:r>
      <w:r w:rsidR="006240D7" w:rsidRPr="00535018">
        <w:rPr>
          <w:rFonts w:ascii="Garamond" w:hAnsi="Garamond"/>
          <w:sz w:val="22"/>
          <w:szCs w:val="22"/>
        </w:rPr>
        <w:t xml:space="preserve"> </w:t>
      </w:r>
    </w:p>
    <w:p w:rsidR="008F58C3" w:rsidRPr="00535018" w:rsidRDefault="008F58C3" w:rsidP="00535018">
      <w:pPr>
        <w:pStyle w:val="NoSpacing"/>
        <w:rPr>
          <w:rFonts w:ascii="Garamond" w:hAnsi="Garamond"/>
          <w:sz w:val="22"/>
          <w:szCs w:val="22"/>
        </w:rPr>
      </w:pPr>
      <w:r w:rsidRPr="00535018">
        <w:rPr>
          <w:rFonts w:ascii="Garamond" w:hAnsi="Garamond"/>
          <w:sz w:val="22"/>
          <w:szCs w:val="22"/>
        </w:rPr>
        <w:t xml:space="preserve">Mogliner, C. et al (2011) The shifting meaning of happiness. </w:t>
      </w:r>
      <w:r w:rsidRPr="00535018">
        <w:rPr>
          <w:rFonts w:ascii="Garamond" w:hAnsi="Garamond"/>
          <w:i/>
          <w:sz w:val="22"/>
          <w:szCs w:val="22"/>
        </w:rPr>
        <w:t>Social Psychological and Personality Science</w:t>
      </w:r>
      <w:r w:rsidRPr="00535018">
        <w:rPr>
          <w:rFonts w:ascii="Garamond" w:hAnsi="Garamond"/>
          <w:sz w:val="22"/>
          <w:szCs w:val="22"/>
        </w:rPr>
        <w:t>, 2, 395-402.</w:t>
      </w:r>
    </w:p>
    <w:p w:rsidR="00231062" w:rsidRPr="00535018" w:rsidRDefault="00D5244B" w:rsidP="00535018">
      <w:pPr>
        <w:pStyle w:val="NoSpacing"/>
        <w:rPr>
          <w:rFonts w:ascii="Garamond" w:hAnsi="Garamond"/>
          <w:sz w:val="22"/>
          <w:szCs w:val="22"/>
        </w:rPr>
      </w:pPr>
      <w:r w:rsidRPr="00535018">
        <w:rPr>
          <w:rFonts w:ascii="Garamond" w:hAnsi="Garamond"/>
          <w:sz w:val="22"/>
          <w:szCs w:val="22"/>
        </w:rPr>
        <w:t>Naw</w:t>
      </w:r>
      <w:r w:rsidR="00231062" w:rsidRPr="00535018">
        <w:rPr>
          <w:rFonts w:ascii="Garamond" w:hAnsi="Garamond"/>
          <w:sz w:val="22"/>
          <w:szCs w:val="22"/>
        </w:rPr>
        <w:t>ijn</w:t>
      </w:r>
      <w:r w:rsidRPr="00535018">
        <w:rPr>
          <w:rFonts w:ascii="Garamond" w:hAnsi="Garamond"/>
          <w:sz w:val="22"/>
          <w:szCs w:val="22"/>
        </w:rPr>
        <w:t xml:space="preserve">, J. et al (2010) Vacationers happier, but most not happier after a holiday. </w:t>
      </w:r>
      <w:r w:rsidRPr="00535018">
        <w:rPr>
          <w:rFonts w:ascii="Garamond" w:hAnsi="Garamond"/>
          <w:i/>
          <w:sz w:val="22"/>
          <w:szCs w:val="22"/>
        </w:rPr>
        <w:t>Applied Research in Quality of Life</w:t>
      </w:r>
      <w:r w:rsidRPr="00535018">
        <w:rPr>
          <w:rFonts w:ascii="Garamond" w:hAnsi="Garamond"/>
          <w:sz w:val="22"/>
          <w:szCs w:val="22"/>
        </w:rPr>
        <w:t>, 35-47.</w:t>
      </w:r>
      <w:r w:rsidR="00231062" w:rsidRPr="00535018">
        <w:rPr>
          <w:rFonts w:ascii="Garamond" w:hAnsi="Garamond"/>
          <w:sz w:val="22"/>
          <w:szCs w:val="22"/>
        </w:rPr>
        <w:t xml:space="preserve"> (Published on line, February 10).</w:t>
      </w:r>
    </w:p>
    <w:p w:rsidR="0015517D" w:rsidRPr="00535018" w:rsidRDefault="0015517D" w:rsidP="00535018">
      <w:pPr>
        <w:pStyle w:val="NoSpacing"/>
        <w:rPr>
          <w:rFonts w:ascii="Garamond" w:hAnsi="Garamond"/>
          <w:i/>
          <w:sz w:val="22"/>
          <w:szCs w:val="22"/>
        </w:rPr>
      </w:pPr>
      <w:r w:rsidRPr="00535018">
        <w:rPr>
          <w:rFonts w:ascii="Garamond" w:hAnsi="Garamond"/>
          <w:sz w:val="22"/>
          <w:szCs w:val="22"/>
        </w:rPr>
        <w:t xml:space="preserve">Nettle, D. (2005) </w:t>
      </w:r>
      <w:r w:rsidRPr="00535018">
        <w:rPr>
          <w:rFonts w:ascii="Garamond" w:hAnsi="Garamond"/>
          <w:i/>
          <w:sz w:val="22"/>
          <w:szCs w:val="22"/>
        </w:rPr>
        <w:t xml:space="preserve">Happiness: The Science Behind Your Smile. </w:t>
      </w:r>
      <w:r w:rsidRPr="00535018">
        <w:rPr>
          <w:rFonts w:ascii="Garamond" w:hAnsi="Garamond"/>
          <w:sz w:val="22"/>
          <w:szCs w:val="22"/>
        </w:rPr>
        <w:t>Oxford University</w:t>
      </w:r>
      <w:r w:rsidRPr="00535018">
        <w:rPr>
          <w:rFonts w:ascii="Garamond" w:hAnsi="Garamond"/>
          <w:i/>
          <w:sz w:val="22"/>
          <w:szCs w:val="22"/>
        </w:rPr>
        <w:t xml:space="preserve"> </w:t>
      </w:r>
      <w:r w:rsidRPr="00535018">
        <w:rPr>
          <w:rFonts w:ascii="Garamond" w:hAnsi="Garamond"/>
          <w:sz w:val="22"/>
          <w:szCs w:val="22"/>
        </w:rPr>
        <w:t>Press</w:t>
      </w:r>
      <w:r w:rsidRPr="00535018">
        <w:rPr>
          <w:rFonts w:ascii="Garamond" w:hAnsi="Garamond"/>
          <w:i/>
          <w:sz w:val="22"/>
          <w:szCs w:val="22"/>
        </w:rPr>
        <w:t>.</w:t>
      </w:r>
    </w:p>
    <w:p w:rsidR="00852124" w:rsidRPr="00535018" w:rsidRDefault="00852124" w:rsidP="00535018">
      <w:pPr>
        <w:pStyle w:val="NoSpacing"/>
        <w:rPr>
          <w:rFonts w:ascii="Garamond" w:hAnsi="Garamond"/>
          <w:sz w:val="22"/>
          <w:szCs w:val="22"/>
        </w:rPr>
      </w:pPr>
      <w:r w:rsidRPr="00535018">
        <w:rPr>
          <w:rFonts w:ascii="Garamond" w:hAnsi="Garamond"/>
          <w:sz w:val="22"/>
          <w:szCs w:val="22"/>
        </w:rPr>
        <w:t xml:space="preserve">Oswald, A. &amp; Powdthavee, N. (2006) </w:t>
      </w:r>
      <w:r w:rsidRPr="00535018">
        <w:rPr>
          <w:rFonts w:ascii="Garamond" w:hAnsi="Garamond"/>
          <w:i/>
          <w:sz w:val="22"/>
          <w:szCs w:val="22"/>
        </w:rPr>
        <w:t>Does happiness adapt? A longitudinal study of disability with implications for economists and judges.</w:t>
      </w:r>
      <w:r w:rsidRPr="00535018">
        <w:rPr>
          <w:rFonts w:ascii="Garamond" w:hAnsi="Garamond"/>
          <w:sz w:val="22"/>
          <w:szCs w:val="22"/>
        </w:rPr>
        <w:t xml:space="preserve"> Institute for the Study of Labour, IZA DP, No.2208.</w:t>
      </w:r>
    </w:p>
    <w:p w:rsidR="002E48C9" w:rsidRPr="00535018" w:rsidRDefault="002E48C9" w:rsidP="00535018">
      <w:pPr>
        <w:pStyle w:val="NoSpacing"/>
        <w:rPr>
          <w:rFonts w:ascii="Garamond" w:hAnsi="Garamond"/>
          <w:sz w:val="22"/>
          <w:szCs w:val="22"/>
        </w:rPr>
      </w:pPr>
      <w:r w:rsidRPr="00535018">
        <w:rPr>
          <w:rFonts w:ascii="Garamond" w:hAnsi="Garamond"/>
          <w:sz w:val="22"/>
          <w:szCs w:val="22"/>
        </w:rPr>
        <w:t xml:space="preserve">Pine, K.J. &amp; Fletcher, B.C. (2011) Women’s spending behaviour is </w:t>
      </w:r>
      <w:r w:rsidR="00422AB7" w:rsidRPr="00535018">
        <w:rPr>
          <w:rFonts w:ascii="Garamond" w:hAnsi="Garamond"/>
          <w:sz w:val="22"/>
          <w:szCs w:val="22"/>
        </w:rPr>
        <w:t>menstrual</w:t>
      </w:r>
      <w:r w:rsidRPr="00535018">
        <w:rPr>
          <w:rFonts w:ascii="Garamond" w:hAnsi="Garamond"/>
          <w:sz w:val="22"/>
          <w:szCs w:val="22"/>
        </w:rPr>
        <w:t xml:space="preserve">-cycle </w:t>
      </w:r>
      <w:r w:rsidR="00422AB7" w:rsidRPr="00535018">
        <w:rPr>
          <w:rFonts w:ascii="Garamond" w:hAnsi="Garamond"/>
          <w:sz w:val="22"/>
          <w:szCs w:val="22"/>
        </w:rPr>
        <w:t>sensitive</w:t>
      </w:r>
      <w:r w:rsidRPr="00535018">
        <w:rPr>
          <w:rFonts w:ascii="Garamond" w:hAnsi="Garamond"/>
          <w:sz w:val="22"/>
          <w:szCs w:val="22"/>
        </w:rPr>
        <w:t xml:space="preserve">. </w:t>
      </w:r>
      <w:r w:rsidRPr="00535018">
        <w:rPr>
          <w:rFonts w:ascii="Garamond" w:hAnsi="Garamond"/>
          <w:i/>
          <w:sz w:val="22"/>
          <w:szCs w:val="22"/>
        </w:rPr>
        <w:t>Personality and individual differences</w:t>
      </w:r>
      <w:r w:rsidRPr="00535018">
        <w:rPr>
          <w:rFonts w:ascii="Garamond" w:hAnsi="Garamond"/>
          <w:sz w:val="22"/>
          <w:szCs w:val="22"/>
        </w:rPr>
        <w:t>, 50, 74-78.</w:t>
      </w:r>
    </w:p>
    <w:p w:rsidR="00FD184E" w:rsidRPr="00535018" w:rsidRDefault="00FD184E" w:rsidP="00535018">
      <w:pPr>
        <w:pStyle w:val="NoSpacing"/>
        <w:rPr>
          <w:rFonts w:ascii="Garamond" w:hAnsi="Garamond"/>
          <w:sz w:val="22"/>
          <w:szCs w:val="22"/>
        </w:rPr>
      </w:pPr>
      <w:r w:rsidRPr="00535018">
        <w:rPr>
          <w:rFonts w:ascii="Garamond" w:hAnsi="Garamond"/>
          <w:sz w:val="22"/>
          <w:szCs w:val="22"/>
        </w:rPr>
        <w:lastRenderedPageBreak/>
        <w:t xml:space="preserve">Pichler, F. (2006) Subjective quality of life of young Europeans: Feeling happy but who knows why? </w:t>
      </w:r>
      <w:r w:rsidRPr="00535018">
        <w:rPr>
          <w:rFonts w:ascii="Garamond" w:hAnsi="Garamond"/>
          <w:i/>
          <w:sz w:val="22"/>
          <w:szCs w:val="22"/>
        </w:rPr>
        <w:t>Social Indicators Research</w:t>
      </w:r>
      <w:r w:rsidRPr="00535018">
        <w:rPr>
          <w:rFonts w:ascii="Garamond" w:hAnsi="Garamond"/>
          <w:sz w:val="22"/>
          <w:szCs w:val="22"/>
        </w:rPr>
        <w:t>, 75, 419-444.</w:t>
      </w:r>
    </w:p>
    <w:p w:rsidR="009B0C86" w:rsidRPr="00535018" w:rsidRDefault="009B0C86" w:rsidP="00535018">
      <w:pPr>
        <w:pStyle w:val="NoSpacing"/>
        <w:rPr>
          <w:rFonts w:ascii="Garamond" w:hAnsi="Garamond"/>
          <w:sz w:val="22"/>
          <w:szCs w:val="22"/>
        </w:rPr>
      </w:pPr>
      <w:r w:rsidRPr="00535018">
        <w:rPr>
          <w:rFonts w:ascii="Garamond" w:hAnsi="Garamond"/>
          <w:sz w:val="22"/>
          <w:szCs w:val="22"/>
        </w:rPr>
        <w:t xml:space="preserve">Pretty, J. et al (2007) Green exercise in the UK countryside: effects on health and psychological well-being and implications for policy and planning. </w:t>
      </w:r>
      <w:r w:rsidRPr="00535018">
        <w:rPr>
          <w:rFonts w:ascii="Garamond" w:hAnsi="Garamond"/>
          <w:i/>
          <w:sz w:val="22"/>
          <w:szCs w:val="22"/>
        </w:rPr>
        <w:t xml:space="preserve">Journal of Environmental </w:t>
      </w:r>
      <w:r w:rsidR="003F1E3C" w:rsidRPr="00535018">
        <w:rPr>
          <w:rFonts w:ascii="Garamond" w:hAnsi="Garamond"/>
          <w:i/>
          <w:sz w:val="22"/>
          <w:szCs w:val="22"/>
        </w:rPr>
        <w:t>Planning and Management</w:t>
      </w:r>
      <w:r w:rsidR="003F1E3C" w:rsidRPr="00535018">
        <w:rPr>
          <w:rFonts w:ascii="Garamond" w:hAnsi="Garamond"/>
          <w:sz w:val="22"/>
          <w:szCs w:val="22"/>
        </w:rPr>
        <w:t>, 50, 211-231.</w:t>
      </w:r>
    </w:p>
    <w:p w:rsidR="00831A78" w:rsidRPr="00535018" w:rsidRDefault="00831A78" w:rsidP="00535018">
      <w:pPr>
        <w:pStyle w:val="NoSpacing"/>
        <w:rPr>
          <w:rFonts w:ascii="Garamond" w:hAnsi="Garamond"/>
          <w:sz w:val="22"/>
          <w:szCs w:val="22"/>
        </w:rPr>
      </w:pPr>
      <w:r w:rsidRPr="00535018">
        <w:rPr>
          <w:rFonts w:ascii="Garamond" w:hAnsi="Garamond"/>
          <w:sz w:val="22"/>
          <w:szCs w:val="22"/>
        </w:rPr>
        <w:t xml:space="preserve">Rehdanz, K. &amp; Maddison, D. (2005) Climate and happiness. </w:t>
      </w:r>
      <w:r w:rsidRPr="00535018">
        <w:rPr>
          <w:rFonts w:ascii="Garamond" w:hAnsi="Garamond"/>
          <w:i/>
          <w:sz w:val="22"/>
          <w:szCs w:val="22"/>
        </w:rPr>
        <w:t>Ecological Economics</w:t>
      </w:r>
      <w:r w:rsidRPr="00535018">
        <w:rPr>
          <w:rFonts w:ascii="Garamond" w:hAnsi="Garamond"/>
          <w:sz w:val="22"/>
          <w:szCs w:val="22"/>
        </w:rPr>
        <w:t>, 52, 111-125.</w:t>
      </w:r>
    </w:p>
    <w:p w:rsidR="00880B08" w:rsidRPr="00535018" w:rsidRDefault="00880B08" w:rsidP="00535018">
      <w:pPr>
        <w:pStyle w:val="NoSpacing"/>
        <w:rPr>
          <w:rFonts w:ascii="Garamond" w:hAnsi="Garamond"/>
          <w:sz w:val="22"/>
          <w:szCs w:val="22"/>
        </w:rPr>
      </w:pPr>
      <w:r w:rsidRPr="00535018">
        <w:rPr>
          <w:rFonts w:ascii="Garamond" w:hAnsi="Garamond"/>
          <w:sz w:val="22"/>
          <w:szCs w:val="22"/>
        </w:rPr>
        <w:t xml:space="preserve">Schnittker, J. (2008) Happiness and success: Genes, families and the psychological effects of socioeconomic position and social support. </w:t>
      </w:r>
      <w:r w:rsidRPr="00535018">
        <w:rPr>
          <w:rFonts w:ascii="Garamond" w:hAnsi="Garamond"/>
          <w:i/>
          <w:sz w:val="22"/>
          <w:szCs w:val="22"/>
        </w:rPr>
        <w:t>American Journal of Sociology</w:t>
      </w:r>
      <w:r w:rsidRPr="00535018">
        <w:rPr>
          <w:rFonts w:ascii="Garamond" w:hAnsi="Garamond"/>
          <w:sz w:val="22"/>
          <w:szCs w:val="22"/>
        </w:rPr>
        <w:t>, 114, 233-259.</w:t>
      </w:r>
    </w:p>
    <w:p w:rsidR="002A7D45" w:rsidRPr="00535018" w:rsidRDefault="002A7D45" w:rsidP="00535018">
      <w:pPr>
        <w:pStyle w:val="NoSpacing"/>
        <w:rPr>
          <w:rFonts w:ascii="Garamond" w:hAnsi="Garamond"/>
          <w:sz w:val="22"/>
          <w:szCs w:val="22"/>
        </w:rPr>
      </w:pPr>
      <w:r w:rsidRPr="00535018">
        <w:rPr>
          <w:rFonts w:ascii="Garamond" w:hAnsi="Garamond"/>
          <w:sz w:val="22"/>
          <w:szCs w:val="22"/>
        </w:rPr>
        <w:t>Stevenson, B. &amp; Wolfers, J. (2008) Happiness and inequality in the United States. NBER Working Paper, August 18.</w:t>
      </w:r>
    </w:p>
    <w:p w:rsidR="00716B7D" w:rsidRPr="00535018" w:rsidRDefault="00716B7D" w:rsidP="00535018">
      <w:pPr>
        <w:pStyle w:val="NoSpacing"/>
        <w:rPr>
          <w:rFonts w:ascii="Garamond" w:hAnsi="Garamond"/>
          <w:sz w:val="22"/>
          <w:szCs w:val="22"/>
        </w:rPr>
      </w:pPr>
      <w:r w:rsidRPr="00535018">
        <w:rPr>
          <w:rFonts w:ascii="Garamond" w:hAnsi="Garamond"/>
          <w:sz w:val="22"/>
          <w:szCs w:val="22"/>
        </w:rPr>
        <w:t xml:space="preserve">Stone, A.A., Schwartz, J.E., Broderick, J.E. &amp; Deaton, A. (2010) A snapshot of the age distribution of psychological well-being in the United States. </w:t>
      </w:r>
      <w:r w:rsidRPr="00535018">
        <w:rPr>
          <w:rFonts w:ascii="Garamond" w:hAnsi="Garamond"/>
          <w:i/>
          <w:sz w:val="22"/>
          <w:szCs w:val="22"/>
        </w:rPr>
        <w:t>Proceedings of the National Academy of Sciences</w:t>
      </w:r>
      <w:r w:rsidRPr="00535018">
        <w:rPr>
          <w:rFonts w:ascii="Garamond" w:hAnsi="Garamond"/>
          <w:sz w:val="22"/>
          <w:szCs w:val="22"/>
        </w:rPr>
        <w:t>, 107, 16489-16493.</w:t>
      </w:r>
    </w:p>
    <w:p w:rsidR="00296F4C" w:rsidRPr="00535018" w:rsidRDefault="00296F4C" w:rsidP="00535018">
      <w:pPr>
        <w:pStyle w:val="NoSpacing"/>
        <w:rPr>
          <w:rFonts w:ascii="Garamond" w:hAnsi="Garamond"/>
          <w:sz w:val="22"/>
          <w:szCs w:val="22"/>
        </w:rPr>
      </w:pPr>
      <w:r w:rsidRPr="00535018">
        <w:rPr>
          <w:rFonts w:ascii="Garamond" w:hAnsi="Garamond"/>
          <w:sz w:val="22"/>
          <w:szCs w:val="22"/>
        </w:rPr>
        <w:t>Stutzer, A. &amp; Frey, B.S. (2005)</w:t>
      </w:r>
      <w:r w:rsidR="00880B08" w:rsidRPr="00535018">
        <w:rPr>
          <w:rFonts w:ascii="Garamond" w:hAnsi="Garamond"/>
          <w:sz w:val="22"/>
          <w:szCs w:val="22"/>
        </w:rPr>
        <w:t xml:space="preserve"> </w:t>
      </w:r>
      <w:r w:rsidRPr="00535018">
        <w:rPr>
          <w:rFonts w:ascii="Garamond" w:hAnsi="Garamond"/>
          <w:i/>
          <w:sz w:val="22"/>
          <w:szCs w:val="22"/>
        </w:rPr>
        <w:t xml:space="preserve">Stress that doesn’t pay: The commuting paradox. </w:t>
      </w:r>
      <w:r w:rsidRPr="00535018">
        <w:rPr>
          <w:rFonts w:ascii="Garamond" w:hAnsi="Garamond"/>
          <w:sz w:val="22"/>
          <w:szCs w:val="22"/>
        </w:rPr>
        <w:t>University of Zurich.</w:t>
      </w:r>
    </w:p>
    <w:p w:rsidR="007979DE" w:rsidRPr="00535018" w:rsidRDefault="007979DE" w:rsidP="00535018">
      <w:pPr>
        <w:pStyle w:val="NoSpacing"/>
        <w:rPr>
          <w:rFonts w:ascii="Garamond" w:hAnsi="Garamond"/>
          <w:sz w:val="22"/>
          <w:szCs w:val="22"/>
        </w:rPr>
      </w:pPr>
      <w:r w:rsidRPr="00535018">
        <w:rPr>
          <w:rFonts w:ascii="Garamond" w:hAnsi="Garamond"/>
          <w:sz w:val="22"/>
          <w:szCs w:val="22"/>
        </w:rPr>
        <w:t xml:space="preserve">Veenhoven, R. (2009) Life is getting better: Social evolution and fit with human nature. </w:t>
      </w:r>
      <w:r w:rsidRPr="00535018">
        <w:rPr>
          <w:rFonts w:ascii="Garamond" w:hAnsi="Garamond"/>
          <w:i/>
          <w:sz w:val="22"/>
          <w:szCs w:val="22"/>
        </w:rPr>
        <w:t>Social Indicators Research</w:t>
      </w:r>
      <w:r w:rsidRPr="00535018">
        <w:rPr>
          <w:rFonts w:ascii="Garamond" w:hAnsi="Garamond"/>
          <w:sz w:val="22"/>
          <w:szCs w:val="22"/>
        </w:rPr>
        <w:t>, 105-122.</w:t>
      </w:r>
    </w:p>
    <w:p w:rsidR="00E27347" w:rsidRPr="00535018" w:rsidRDefault="00E27347" w:rsidP="00535018">
      <w:pPr>
        <w:pStyle w:val="NoSpacing"/>
        <w:rPr>
          <w:rFonts w:ascii="Garamond" w:hAnsi="Garamond"/>
          <w:sz w:val="22"/>
          <w:szCs w:val="22"/>
        </w:rPr>
      </w:pPr>
      <w:r w:rsidRPr="00535018">
        <w:rPr>
          <w:rFonts w:ascii="Garamond" w:hAnsi="Garamond"/>
          <w:sz w:val="22"/>
          <w:szCs w:val="22"/>
        </w:rPr>
        <w:t>Weiss, A., Bates, T.C. &amp; Luciano, M. (2008) Happiness is personality thing: The genetics of personality and well-being in a representative sample</w:t>
      </w:r>
      <w:r w:rsidRPr="00535018">
        <w:rPr>
          <w:rFonts w:ascii="Garamond" w:hAnsi="Garamond"/>
          <w:i/>
          <w:sz w:val="22"/>
          <w:szCs w:val="22"/>
        </w:rPr>
        <w:t>. Psychological</w:t>
      </w:r>
      <w:r w:rsidRPr="00535018">
        <w:rPr>
          <w:rFonts w:ascii="Garamond" w:hAnsi="Garamond"/>
          <w:sz w:val="22"/>
          <w:szCs w:val="22"/>
        </w:rPr>
        <w:t xml:space="preserve"> </w:t>
      </w:r>
      <w:r w:rsidRPr="00535018">
        <w:rPr>
          <w:rFonts w:ascii="Garamond" w:hAnsi="Garamond"/>
          <w:i/>
          <w:sz w:val="22"/>
          <w:szCs w:val="22"/>
        </w:rPr>
        <w:t>Science</w:t>
      </w:r>
      <w:r w:rsidRPr="00535018">
        <w:rPr>
          <w:rFonts w:ascii="Garamond" w:hAnsi="Garamond"/>
          <w:sz w:val="22"/>
          <w:szCs w:val="22"/>
        </w:rPr>
        <w:t>, 19, 205-210.</w:t>
      </w:r>
    </w:p>
    <w:p w:rsidR="00AD5E70" w:rsidRPr="00535018" w:rsidRDefault="00AD5E70" w:rsidP="00535018">
      <w:pPr>
        <w:pStyle w:val="NoSpacing"/>
        <w:rPr>
          <w:rFonts w:ascii="Garamond" w:hAnsi="Garamond"/>
          <w:sz w:val="22"/>
          <w:szCs w:val="22"/>
        </w:rPr>
      </w:pPr>
      <w:r w:rsidRPr="00535018">
        <w:rPr>
          <w:rFonts w:ascii="Garamond" w:hAnsi="Garamond"/>
          <w:sz w:val="22"/>
          <w:szCs w:val="22"/>
        </w:rPr>
        <w:t xml:space="preserve">Welsch, H. (2006) Environment and happiness: </w:t>
      </w:r>
      <w:r w:rsidR="0099728E" w:rsidRPr="00535018">
        <w:rPr>
          <w:rFonts w:ascii="Garamond" w:hAnsi="Garamond"/>
          <w:sz w:val="22"/>
          <w:szCs w:val="22"/>
        </w:rPr>
        <w:t>e</w:t>
      </w:r>
      <w:r w:rsidRPr="00535018">
        <w:rPr>
          <w:rFonts w:ascii="Garamond" w:hAnsi="Garamond"/>
          <w:sz w:val="22"/>
          <w:szCs w:val="22"/>
        </w:rPr>
        <w:t xml:space="preserve">valuation of air pollution using life satisfaction data. </w:t>
      </w:r>
      <w:r w:rsidRPr="00535018">
        <w:rPr>
          <w:rFonts w:ascii="Garamond" w:hAnsi="Garamond"/>
          <w:i/>
          <w:sz w:val="22"/>
          <w:szCs w:val="22"/>
        </w:rPr>
        <w:t>Ecological Economics</w:t>
      </w:r>
      <w:r w:rsidRPr="00535018">
        <w:rPr>
          <w:rFonts w:ascii="Garamond" w:hAnsi="Garamond"/>
          <w:sz w:val="22"/>
          <w:szCs w:val="22"/>
        </w:rPr>
        <w:t>, 58, 801-813.</w:t>
      </w:r>
    </w:p>
    <w:p w:rsidR="00546272" w:rsidRPr="00535018" w:rsidRDefault="00546272" w:rsidP="00535018">
      <w:pPr>
        <w:pStyle w:val="NoSpacing"/>
        <w:rPr>
          <w:rFonts w:ascii="Garamond" w:hAnsi="Garamond"/>
          <w:sz w:val="22"/>
          <w:szCs w:val="22"/>
        </w:rPr>
      </w:pPr>
      <w:r w:rsidRPr="00535018">
        <w:rPr>
          <w:rFonts w:ascii="Garamond" w:hAnsi="Garamond"/>
          <w:sz w:val="22"/>
          <w:szCs w:val="22"/>
        </w:rPr>
        <w:t xml:space="preserve">Wilson, G.D. (2002) </w:t>
      </w:r>
      <w:r w:rsidRPr="00535018">
        <w:rPr>
          <w:rFonts w:ascii="Garamond" w:hAnsi="Garamond"/>
          <w:i/>
          <w:sz w:val="22"/>
          <w:szCs w:val="22"/>
        </w:rPr>
        <w:t>Psychology for Performing Artists (Second Edition)</w:t>
      </w:r>
      <w:r w:rsidRPr="00535018">
        <w:rPr>
          <w:rFonts w:ascii="Garamond" w:hAnsi="Garamond"/>
          <w:sz w:val="22"/>
          <w:szCs w:val="22"/>
        </w:rPr>
        <w:t>, London: John Wiley.</w:t>
      </w:r>
    </w:p>
    <w:sectPr w:rsidR="00546272" w:rsidRPr="00535018" w:rsidSect="00535018">
      <w:footerReference w:type="even" r:id="rId8"/>
      <w:footerReference w:type="default" r:id="rId9"/>
      <w:pgSz w:w="11906" w:h="16838"/>
      <w:pgMar w:top="720" w:right="720" w:bottom="720" w:left="720"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2B8" w:rsidRDefault="00B242B8">
      <w:r>
        <w:separator/>
      </w:r>
    </w:p>
  </w:endnote>
  <w:endnote w:type="continuationSeparator" w:id="1">
    <w:p w:rsidR="00B242B8" w:rsidRDefault="00B242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351" w:rsidRDefault="00EA5351" w:rsidP="00764B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5351" w:rsidRDefault="00EA5351" w:rsidP="00CB747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018" w:rsidRPr="00535018" w:rsidRDefault="00535018">
    <w:pPr>
      <w:pStyle w:val="Footer"/>
      <w:pBdr>
        <w:top w:val="single" w:sz="4" w:space="1" w:color="D9D9D9" w:themeColor="background1" w:themeShade="D9"/>
      </w:pBdr>
      <w:jc w:val="right"/>
      <w:rPr>
        <w:rFonts w:ascii="Garamond" w:hAnsi="Garamond"/>
        <w:sz w:val="20"/>
      </w:rPr>
    </w:pPr>
    <w:r w:rsidRPr="00535018">
      <w:rPr>
        <w:rFonts w:ascii="Garamond" w:hAnsi="Garamond"/>
        <w:sz w:val="20"/>
      </w:rPr>
      <w:fldChar w:fldCharType="begin"/>
    </w:r>
    <w:r w:rsidRPr="00535018">
      <w:rPr>
        <w:rFonts w:ascii="Garamond" w:hAnsi="Garamond"/>
        <w:sz w:val="20"/>
      </w:rPr>
      <w:instrText xml:space="preserve"> PAGE   \* MERGEFORMAT </w:instrText>
    </w:r>
    <w:r w:rsidRPr="00535018">
      <w:rPr>
        <w:rFonts w:ascii="Garamond" w:hAnsi="Garamond"/>
        <w:sz w:val="20"/>
      </w:rPr>
      <w:fldChar w:fldCharType="separate"/>
    </w:r>
    <w:r w:rsidR="00977CA0">
      <w:rPr>
        <w:rFonts w:ascii="Garamond" w:hAnsi="Garamond"/>
        <w:noProof/>
        <w:sz w:val="20"/>
      </w:rPr>
      <w:t>1</w:t>
    </w:r>
    <w:r w:rsidRPr="00535018">
      <w:rPr>
        <w:rFonts w:ascii="Garamond" w:hAnsi="Garamond"/>
        <w:sz w:val="20"/>
      </w:rPr>
      <w:fldChar w:fldCharType="end"/>
    </w:r>
    <w:r w:rsidRPr="00535018">
      <w:rPr>
        <w:rFonts w:ascii="Garamond" w:hAnsi="Garamond"/>
        <w:sz w:val="20"/>
      </w:rPr>
      <w:t xml:space="preserve"> | </w:t>
    </w:r>
    <w:r w:rsidRPr="00535018">
      <w:rPr>
        <w:rFonts w:ascii="Garamond" w:hAnsi="Garamond"/>
        <w:color w:val="7F7F7F" w:themeColor="background1" w:themeShade="7F"/>
        <w:spacing w:val="60"/>
        <w:sz w:val="20"/>
      </w:rPr>
      <w:t>Page</w:t>
    </w:r>
  </w:p>
  <w:p w:rsidR="00EA5351" w:rsidRDefault="00EA5351" w:rsidP="00CB747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2B8" w:rsidRDefault="00B242B8">
      <w:r>
        <w:separator/>
      </w:r>
    </w:p>
  </w:footnote>
  <w:footnote w:type="continuationSeparator" w:id="1">
    <w:p w:rsidR="00B242B8" w:rsidRDefault="00B242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A3032C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42D37"/>
    <w:rsid w:val="00017224"/>
    <w:rsid w:val="00025709"/>
    <w:rsid w:val="00025F07"/>
    <w:rsid w:val="000267B1"/>
    <w:rsid w:val="0003222F"/>
    <w:rsid w:val="0004118E"/>
    <w:rsid w:val="00041716"/>
    <w:rsid w:val="00042DBF"/>
    <w:rsid w:val="00042E15"/>
    <w:rsid w:val="000570DF"/>
    <w:rsid w:val="000615A5"/>
    <w:rsid w:val="00061894"/>
    <w:rsid w:val="00065ACE"/>
    <w:rsid w:val="00066D77"/>
    <w:rsid w:val="00074B99"/>
    <w:rsid w:val="00081657"/>
    <w:rsid w:val="000877C9"/>
    <w:rsid w:val="00096E60"/>
    <w:rsid w:val="000B5859"/>
    <w:rsid w:val="000D321C"/>
    <w:rsid w:val="000E4A67"/>
    <w:rsid w:val="000F4C25"/>
    <w:rsid w:val="001027A0"/>
    <w:rsid w:val="00102F83"/>
    <w:rsid w:val="00110725"/>
    <w:rsid w:val="0011507A"/>
    <w:rsid w:val="00125B8E"/>
    <w:rsid w:val="00126CFE"/>
    <w:rsid w:val="00131A0D"/>
    <w:rsid w:val="0014500F"/>
    <w:rsid w:val="00154A29"/>
    <w:rsid w:val="0015517D"/>
    <w:rsid w:val="001801C4"/>
    <w:rsid w:val="001804FA"/>
    <w:rsid w:val="00183239"/>
    <w:rsid w:val="001833B5"/>
    <w:rsid w:val="001946D4"/>
    <w:rsid w:val="001978B3"/>
    <w:rsid w:val="001A2187"/>
    <w:rsid w:val="001A4792"/>
    <w:rsid w:val="001A72BE"/>
    <w:rsid w:val="001A758A"/>
    <w:rsid w:val="001B2415"/>
    <w:rsid w:val="001B3CB0"/>
    <w:rsid w:val="001B403C"/>
    <w:rsid w:val="001D1E6B"/>
    <w:rsid w:val="001D59A1"/>
    <w:rsid w:val="001D7D9B"/>
    <w:rsid w:val="001E11B0"/>
    <w:rsid w:val="001E2101"/>
    <w:rsid w:val="001E3D04"/>
    <w:rsid w:val="001F3678"/>
    <w:rsid w:val="001F75BB"/>
    <w:rsid w:val="0020102C"/>
    <w:rsid w:val="00204FBA"/>
    <w:rsid w:val="0021234F"/>
    <w:rsid w:val="00231062"/>
    <w:rsid w:val="00235418"/>
    <w:rsid w:val="0023759A"/>
    <w:rsid w:val="00237D5F"/>
    <w:rsid w:val="00242B28"/>
    <w:rsid w:val="002479CC"/>
    <w:rsid w:val="00260E16"/>
    <w:rsid w:val="00286C21"/>
    <w:rsid w:val="00296F4C"/>
    <w:rsid w:val="00297419"/>
    <w:rsid w:val="002A7D45"/>
    <w:rsid w:val="002D44FA"/>
    <w:rsid w:val="002D467C"/>
    <w:rsid w:val="002E1675"/>
    <w:rsid w:val="002E31C6"/>
    <w:rsid w:val="002E48C9"/>
    <w:rsid w:val="002F16D2"/>
    <w:rsid w:val="002F3B96"/>
    <w:rsid w:val="00311AB1"/>
    <w:rsid w:val="00321DFC"/>
    <w:rsid w:val="0033263A"/>
    <w:rsid w:val="0033269F"/>
    <w:rsid w:val="0033535A"/>
    <w:rsid w:val="003435CE"/>
    <w:rsid w:val="00346078"/>
    <w:rsid w:val="00355403"/>
    <w:rsid w:val="0036725D"/>
    <w:rsid w:val="00371DA7"/>
    <w:rsid w:val="003829E0"/>
    <w:rsid w:val="00392073"/>
    <w:rsid w:val="003B0366"/>
    <w:rsid w:val="003B3CFA"/>
    <w:rsid w:val="003D1BBD"/>
    <w:rsid w:val="003D3E77"/>
    <w:rsid w:val="003F1E3C"/>
    <w:rsid w:val="0040546B"/>
    <w:rsid w:val="004100E9"/>
    <w:rsid w:val="00414917"/>
    <w:rsid w:val="0041704E"/>
    <w:rsid w:val="00421044"/>
    <w:rsid w:val="00422AB7"/>
    <w:rsid w:val="00423EF5"/>
    <w:rsid w:val="004244E5"/>
    <w:rsid w:val="00426512"/>
    <w:rsid w:val="00436699"/>
    <w:rsid w:val="00440BF4"/>
    <w:rsid w:val="0044700F"/>
    <w:rsid w:val="004514D6"/>
    <w:rsid w:val="00460B74"/>
    <w:rsid w:val="0048420B"/>
    <w:rsid w:val="00490B14"/>
    <w:rsid w:val="004B14ED"/>
    <w:rsid w:val="004C596E"/>
    <w:rsid w:val="004D09DB"/>
    <w:rsid w:val="004D6ADE"/>
    <w:rsid w:val="004E0B1A"/>
    <w:rsid w:val="004F21AB"/>
    <w:rsid w:val="004F6EF2"/>
    <w:rsid w:val="00510762"/>
    <w:rsid w:val="0051173D"/>
    <w:rsid w:val="00515078"/>
    <w:rsid w:val="00535018"/>
    <w:rsid w:val="00540E26"/>
    <w:rsid w:val="0054210E"/>
    <w:rsid w:val="00542D37"/>
    <w:rsid w:val="00543D2C"/>
    <w:rsid w:val="00546272"/>
    <w:rsid w:val="00570708"/>
    <w:rsid w:val="005710F7"/>
    <w:rsid w:val="0057227D"/>
    <w:rsid w:val="005757B7"/>
    <w:rsid w:val="0058104C"/>
    <w:rsid w:val="00585A11"/>
    <w:rsid w:val="00594F62"/>
    <w:rsid w:val="005A307E"/>
    <w:rsid w:val="005B1FB0"/>
    <w:rsid w:val="005C76B3"/>
    <w:rsid w:val="005C7EA0"/>
    <w:rsid w:val="005D413F"/>
    <w:rsid w:val="005F1115"/>
    <w:rsid w:val="005F36AE"/>
    <w:rsid w:val="006062B7"/>
    <w:rsid w:val="00606BF1"/>
    <w:rsid w:val="00614811"/>
    <w:rsid w:val="006240D7"/>
    <w:rsid w:val="0063130C"/>
    <w:rsid w:val="00633151"/>
    <w:rsid w:val="00647AA6"/>
    <w:rsid w:val="00666BBC"/>
    <w:rsid w:val="00667D0F"/>
    <w:rsid w:val="00673E58"/>
    <w:rsid w:val="00676B10"/>
    <w:rsid w:val="00680028"/>
    <w:rsid w:val="00684E8A"/>
    <w:rsid w:val="006855BE"/>
    <w:rsid w:val="006903A4"/>
    <w:rsid w:val="006938C2"/>
    <w:rsid w:val="006A2919"/>
    <w:rsid w:val="006A30A0"/>
    <w:rsid w:val="006A388D"/>
    <w:rsid w:val="006B2A21"/>
    <w:rsid w:val="006B2E96"/>
    <w:rsid w:val="006B4727"/>
    <w:rsid w:val="006B7EA5"/>
    <w:rsid w:val="006D22AF"/>
    <w:rsid w:val="006E0694"/>
    <w:rsid w:val="00700F47"/>
    <w:rsid w:val="0070112E"/>
    <w:rsid w:val="00716B7D"/>
    <w:rsid w:val="0073748C"/>
    <w:rsid w:val="00740963"/>
    <w:rsid w:val="00747FD2"/>
    <w:rsid w:val="00750523"/>
    <w:rsid w:val="00756B4E"/>
    <w:rsid w:val="0075737C"/>
    <w:rsid w:val="00757E82"/>
    <w:rsid w:val="00761611"/>
    <w:rsid w:val="00764BB2"/>
    <w:rsid w:val="007755FD"/>
    <w:rsid w:val="00787545"/>
    <w:rsid w:val="00791CE1"/>
    <w:rsid w:val="00795875"/>
    <w:rsid w:val="0079705B"/>
    <w:rsid w:val="007979DE"/>
    <w:rsid w:val="007A213B"/>
    <w:rsid w:val="007A38FF"/>
    <w:rsid w:val="007A518D"/>
    <w:rsid w:val="007A60F2"/>
    <w:rsid w:val="007C2F5D"/>
    <w:rsid w:val="007D5809"/>
    <w:rsid w:val="007D6E4A"/>
    <w:rsid w:val="007D7A33"/>
    <w:rsid w:val="007E191F"/>
    <w:rsid w:val="007E47DB"/>
    <w:rsid w:val="007F2530"/>
    <w:rsid w:val="007F2BA5"/>
    <w:rsid w:val="007F4A6D"/>
    <w:rsid w:val="00804CC7"/>
    <w:rsid w:val="00807B5F"/>
    <w:rsid w:val="00814716"/>
    <w:rsid w:val="0082683C"/>
    <w:rsid w:val="0082785B"/>
    <w:rsid w:val="00830862"/>
    <w:rsid w:val="00830B85"/>
    <w:rsid w:val="00831A78"/>
    <w:rsid w:val="008502F1"/>
    <w:rsid w:val="00851BA0"/>
    <w:rsid w:val="00852124"/>
    <w:rsid w:val="00874DCD"/>
    <w:rsid w:val="00877CF2"/>
    <w:rsid w:val="00880B08"/>
    <w:rsid w:val="008824E2"/>
    <w:rsid w:val="00884D32"/>
    <w:rsid w:val="00885A38"/>
    <w:rsid w:val="00890193"/>
    <w:rsid w:val="00891565"/>
    <w:rsid w:val="00897A55"/>
    <w:rsid w:val="008A40AB"/>
    <w:rsid w:val="008A60DA"/>
    <w:rsid w:val="008B0357"/>
    <w:rsid w:val="008B2A90"/>
    <w:rsid w:val="008C42FA"/>
    <w:rsid w:val="008D119D"/>
    <w:rsid w:val="008F43C0"/>
    <w:rsid w:val="008F58C3"/>
    <w:rsid w:val="009010E1"/>
    <w:rsid w:val="009059E8"/>
    <w:rsid w:val="00907614"/>
    <w:rsid w:val="00921940"/>
    <w:rsid w:val="00927B0E"/>
    <w:rsid w:val="009300EB"/>
    <w:rsid w:val="0093427A"/>
    <w:rsid w:val="00942FB3"/>
    <w:rsid w:val="00961CEE"/>
    <w:rsid w:val="00977CA0"/>
    <w:rsid w:val="0099728E"/>
    <w:rsid w:val="009A3BE0"/>
    <w:rsid w:val="009B0C86"/>
    <w:rsid w:val="009B6196"/>
    <w:rsid w:val="009C2AB8"/>
    <w:rsid w:val="009C574D"/>
    <w:rsid w:val="009D36D9"/>
    <w:rsid w:val="009E47EC"/>
    <w:rsid w:val="009F62C6"/>
    <w:rsid w:val="00A0243E"/>
    <w:rsid w:val="00A13615"/>
    <w:rsid w:val="00A211DD"/>
    <w:rsid w:val="00A43314"/>
    <w:rsid w:val="00A5108D"/>
    <w:rsid w:val="00A51E05"/>
    <w:rsid w:val="00A7052A"/>
    <w:rsid w:val="00AA23FF"/>
    <w:rsid w:val="00AA300C"/>
    <w:rsid w:val="00AB087D"/>
    <w:rsid w:val="00AB5CAB"/>
    <w:rsid w:val="00AD0A97"/>
    <w:rsid w:val="00AD0C3E"/>
    <w:rsid w:val="00AD5E70"/>
    <w:rsid w:val="00AF464C"/>
    <w:rsid w:val="00B07C7D"/>
    <w:rsid w:val="00B10541"/>
    <w:rsid w:val="00B1466E"/>
    <w:rsid w:val="00B242B8"/>
    <w:rsid w:val="00B4060B"/>
    <w:rsid w:val="00B4300E"/>
    <w:rsid w:val="00B56F96"/>
    <w:rsid w:val="00B57EA2"/>
    <w:rsid w:val="00B67D07"/>
    <w:rsid w:val="00B703EB"/>
    <w:rsid w:val="00B80B4C"/>
    <w:rsid w:val="00B87EBC"/>
    <w:rsid w:val="00B94510"/>
    <w:rsid w:val="00BA789A"/>
    <w:rsid w:val="00BB3B50"/>
    <w:rsid w:val="00BC2769"/>
    <w:rsid w:val="00BC52AE"/>
    <w:rsid w:val="00BD2715"/>
    <w:rsid w:val="00BD7BA3"/>
    <w:rsid w:val="00BE040F"/>
    <w:rsid w:val="00BE6797"/>
    <w:rsid w:val="00BE719A"/>
    <w:rsid w:val="00BF5107"/>
    <w:rsid w:val="00BF73FF"/>
    <w:rsid w:val="00C058B9"/>
    <w:rsid w:val="00C07C0F"/>
    <w:rsid w:val="00C1485C"/>
    <w:rsid w:val="00C17AD1"/>
    <w:rsid w:val="00C364B2"/>
    <w:rsid w:val="00C40124"/>
    <w:rsid w:val="00C42D14"/>
    <w:rsid w:val="00C57493"/>
    <w:rsid w:val="00C70B53"/>
    <w:rsid w:val="00C73C29"/>
    <w:rsid w:val="00C771A4"/>
    <w:rsid w:val="00C80FD3"/>
    <w:rsid w:val="00C858CC"/>
    <w:rsid w:val="00C875E4"/>
    <w:rsid w:val="00C96A82"/>
    <w:rsid w:val="00CA0767"/>
    <w:rsid w:val="00CA33F5"/>
    <w:rsid w:val="00CA46B7"/>
    <w:rsid w:val="00CA4D99"/>
    <w:rsid w:val="00CA5408"/>
    <w:rsid w:val="00CA6D05"/>
    <w:rsid w:val="00CB747B"/>
    <w:rsid w:val="00CE1411"/>
    <w:rsid w:val="00CE20E6"/>
    <w:rsid w:val="00D03218"/>
    <w:rsid w:val="00D21267"/>
    <w:rsid w:val="00D21DA5"/>
    <w:rsid w:val="00D27717"/>
    <w:rsid w:val="00D32470"/>
    <w:rsid w:val="00D32E86"/>
    <w:rsid w:val="00D44BE1"/>
    <w:rsid w:val="00D470EA"/>
    <w:rsid w:val="00D47FF6"/>
    <w:rsid w:val="00D5244B"/>
    <w:rsid w:val="00D54D25"/>
    <w:rsid w:val="00D6572F"/>
    <w:rsid w:val="00D7561C"/>
    <w:rsid w:val="00D80FE3"/>
    <w:rsid w:val="00D81EDF"/>
    <w:rsid w:val="00D87CC2"/>
    <w:rsid w:val="00D9010D"/>
    <w:rsid w:val="00DB07C6"/>
    <w:rsid w:val="00DB0D99"/>
    <w:rsid w:val="00DB2EE9"/>
    <w:rsid w:val="00DB7BF4"/>
    <w:rsid w:val="00DC10B4"/>
    <w:rsid w:val="00DC291E"/>
    <w:rsid w:val="00DD24D4"/>
    <w:rsid w:val="00DE420C"/>
    <w:rsid w:val="00E00915"/>
    <w:rsid w:val="00E0147A"/>
    <w:rsid w:val="00E04B75"/>
    <w:rsid w:val="00E060DA"/>
    <w:rsid w:val="00E121AD"/>
    <w:rsid w:val="00E26665"/>
    <w:rsid w:val="00E27347"/>
    <w:rsid w:val="00E27D98"/>
    <w:rsid w:val="00E34C19"/>
    <w:rsid w:val="00E418F6"/>
    <w:rsid w:val="00E4331E"/>
    <w:rsid w:val="00E434F7"/>
    <w:rsid w:val="00E51E3B"/>
    <w:rsid w:val="00E56C96"/>
    <w:rsid w:val="00E61C16"/>
    <w:rsid w:val="00E66591"/>
    <w:rsid w:val="00E67088"/>
    <w:rsid w:val="00E739F0"/>
    <w:rsid w:val="00E85D4B"/>
    <w:rsid w:val="00E860B6"/>
    <w:rsid w:val="00E9059D"/>
    <w:rsid w:val="00EA196F"/>
    <w:rsid w:val="00EA5351"/>
    <w:rsid w:val="00EB6D7B"/>
    <w:rsid w:val="00EC21C3"/>
    <w:rsid w:val="00EC24FF"/>
    <w:rsid w:val="00EC68ED"/>
    <w:rsid w:val="00EC7B66"/>
    <w:rsid w:val="00EE25D0"/>
    <w:rsid w:val="00EE4829"/>
    <w:rsid w:val="00EE6EAB"/>
    <w:rsid w:val="00EE7BCA"/>
    <w:rsid w:val="00EF3F67"/>
    <w:rsid w:val="00EF6BEB"/>
    <w:rsid w:val="00F05EB9"/>
    <w:rsid w:val="00F0660E"/>
    <w:rsid w:val="00F10DE4"/>
    <w:rsid w:val="00F10EFF"/>
    <w:rsid w:val="00F14DBF"/>
    <w:rsid w:val="00F16C8A"/>
    <w:rsid w:val="00F20CFC"/>
    <w:rsid w:val="00F264B7"/>
    <w:rsid w:val="00F27B7A"/>
    <w:rsid w:val="00F3280F"/>
    <w:rsid w:val="00F44865"/>
    <w:rsid w:val="00F45C7E"/>
    <w:rsid w:val="00F62A3B"/>
    <w:rsid w:val="00F66E5D"/>
    <w:rsid w:val="00F86C5E"/>
    <w:rsid w:val="00F93AF9"/>
    <w:rsid w:val="00F93B70"/>
    <w:rsid w:val="00F96514"/>
    <w:rsid w:val="00FA1D55"/>
    <w:rsid w:val="00FA1E7F"/>
    <w:rsid w:val="00FA740C"/>
    <w:rsid w:val="00FB075B"/>
    <w:rsid w:val="00FB102F"/>
    <w:rsid w:val="00FB3B1D"/>
    <w:rsid w:val="00FB75C4"/>
    <w:rsid w:val="00FC5891"/>
    <w:rsid w:val="00FD184E"/>
    <w:rsid w:val="00FD5977"/>
    <w:rsid w:val="00FE27B3"/>
    <w:rsid w:val="00FF0CF3"/>
    <w:rsid w:val="00FF3C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CB747B"/>
    <w:pPr>
      <w:tabs>
        <w:tab w:val="center" w:pos="4153"/>
        <w:tab w:val="right" w:pos="8306"/>
      </w:tabs>
    </w:pPr>
  </w:style>
  <w:style w:type="character" w:styleId="PageNumber">
    <w:name w:val="page number"/>
    <w:basedOn w:val="DefaultParagraphFont"/>
    <w:rsid w:val="00CB747B"/>
  </w:style>
  <w:style w:type="paragraph" w:styleId="ListBullet">
    <w:name w:val="List Bullet"/>
    <w:basedOn w:val="Normal"/>
    <w:rsid w:val="00E739F0"/>
    <w:pPr>
      <w:numPr>
        <w:numId w:val="1"/>
      </w:numPr>
    </w:pPr>
  </w:style>
  <w:style w:type="paragraph" w:styleId="NoSpacing">
    <w:name w:val="No Spacing"/>
    <w:uiPriority w:val="1"/>
    <w:qFormat/>
    <w:rsid w:val="00535018"/>
    <w:rPr>
      <w:sz w:val="24"/>
      <w:szCs w:val="24"/>
    </w:rPr>
  </w:style>
  <w:style w:type="paragraph" w:styleId="Header">
    <w:name w:val="header"/>
    <w:basedOn w:val="Normal"/>
    <w:link w:val="HeaderChar"/>
    <w:rsid w:val="00535018"/>
    <w:pPr>
      <w:tabs>
        <w:tab w:val="center" w:pos="4513"/>
        <w:tab w:val="right" w:pos="9026"/>
      </w:tabs>
    </w:pPr>
  </w:style>
  <w:style w:type="character" w:customStyle="1" w:styleId="HeaderChar">
    <w:name w:val="Header Char"/>
    <w:basedOn w:val="DefaultParagraphFont"/>
    <w:link w:val="Header"/>
    <w:rsid w:val="00535018"/>
    <w:rPr>
      <w:sz w:val="24"/>
      <w:szCs w:val="24"/>
    </w:rPr>
  </w:style>
  <w:style w:type="character" w:customStyle="1" w:styleId="FooterChar">
    <w:name w:val="Footer Char"/>
    <w:basedOn w:val="DefaultParagraphFont"/>
    <w:link w:val="Footer"/>
    <w:uiPriority w:val="99"/>
    <w:rsid w:val="00535018"/>
    <w:rPr>
      <w:sz w:val="24"/>
      <w:szCs w:val="24"/>
    </w:rPr>
  </w:style>
  <w:style w:type="paragraph" w:styleId="BalloonText">
    <w:name w:val="Balloon Text"/>
    <w:basedOn w:val="Normal"/>
    <w:link w:val="BalloonTextChar"/>
    <w:rsid w:val="00535018"/>
    <w:rPr>
      <w:rFonts w:ascii="Tahoma" w:hAnsi="Tahoma" w:cs="Tahoma"/>
      <w:sz w:val="16"/>
      <w:szCs w:val="16"/>
    </w:rPr>
  </w:style>
  <w:style w:type="character" w:customStyle="1" w:styleId="BalloonTextChar">
    <w:name w:val="Balloon Text Char"/>
    <w:basedOn w:val="DefaultParagraphFont"/>
    <w:link w:val="BalloonText"/>
    <w:rsid w:val="005350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3154</Words>
  <Characters>17981</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THE PURSUIT OF HAPPINESS</vt:lpstr>
    </vt:vector>
  </TitlesOfParts>
  <Company>IOP</Company>
  <LinksUpToDate>false</LinksUpToDate>
  <CharactersWithSpaces>21093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PURSUIT OF HAPPINESS</dc:title>
  <dc:creator>spjtgdw</dc:creator>
  <cp:lastModifiedBy>sophie norton</cp:lastModifiedBy>
  <cp:revision>2</cp:revision>
  <cp:lastPrinted>2011-11-01T10:14:00Z</cp:lastPrinted>
  <dcterms:created xsi:type="dcterms:W3CDTF">2011-11-01T11:07:00Z</dcterms:created>
  <dcterms:modified xsi:type="dcterms:W3CDTF">2011-11-01T11:07:00Z</dcterms:modified>
</cp:coreProperties>
</file>